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2928E" w14:textId="77777777" w:rsidR="00835796" w:rsidRDefault="00835796" w:rsidP="008E5302">
      <w:pPr>
        <w:jc w:val="both"/>
        <w:rPr>
          <w:rFonts w:cstheme="minorHAnsi"/>
          <w:b/>
          <w:sz w:val="28"/>
          <w:szCs w:val="28"/>
          <w:u w:val="single"/>
        </w:rPr>
      </w:pPr>
      <w:r w:rsidRPr="008E5302">
        <w:rPr>
          <w:rFonts w:cstheme="minorHAnsi"/>
          <w:noProof/>
          <w:lang w:eastAsia="en-AU"/>
        </w:rPr>
        <w:drawing>
          <wp:anchor distT="0" distB="0" distL="114300" distR="114300" simplePos="0" relativeHeight="251658240" behindDoc="1" locked="0" layoutInCell="1" allowOverlap="1" wp14:anchorId="3A2118DF" wp14:editId="22C3FBA7">
            <wp:simplePos x="0" y="0"/>
            <wp:positionH relativeFrom="margin">
              <wp:align>center</wp:align>
            </wp:positionH>
            <wp:positionV relativeFrom="paragraph">
              <wp:posOffset>-433070</wp:posOffset>
            </wp:positionV>
            <wp:extent cx="1397000" cy="1035050"/>
            <wp:effectExtent l="19050" t="0" r="0" b="0"/>
            <wp:wrapNone/>
            <wp:docPr id="1" name="Picture 1" descr="cid:1831A950-37D9-4325-A2B7-583CB4B16E30"/>
            <wp:cNvGraphicFramePr/>
            <a:graphic xmlns:a="http://schemas.openxmlformats.org/drawingml/2006/main">
              <a:graphicData uri="http://schemas.openxmlformats.org/drawingml/2006/picture">
                <pic:pic xmlns:pic="http://schemas.openxmlformats.org/drawingml/2006/picture">
                  <pic:nvPicPr>
                    <pic:cNvPr id="1" name="Picture 1" descr="cid:1831A950-37D9-4325-A2B7-583CB4B16E30"/>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97000" cy="1035050"/>
                    </a:xfrm>
                    <a:prstGeom prst="rect">
                      <a:avLst/>
                    </a:prstGeom>
                    <a:noFill/>
                    <a:ln>
                      <a:noFill/>
                    </a:ln>
                  </pic:spPr>
                </pic:pic>
              </a:graphicData>
            </a:graphic>
          </wp:anchor>
        </w:drawing>
      </w:r>
    </w:p>
    <w:p w14:paraId="326D3BE9" w14:textId="77777777" w:rsidR="00F96250" w:rsidRPr="008E5302" w:rsidRDefault="00F96250" w:rsidP="008E5302">
      <w:pPr>
        <w:jc w:val="both"/>
        <w:rPr>
          <w:rFonts w:cstheme="minorHAnsi"/>
          <w:b/>
          <w:sz w:val="28"/>
          <w:szCs w:val="28"/>
          <w:u w:val="single"/>
        </w:rPr>
      </w:pPr>
    </w:p>
    <w:p w14:paraId="23A029D2" w14:textId="77777777" w:rsidR="00FF6D93" w:rsidRPr="008E5302" w:rsidRDefault="00FF5A50" w:rsidP="008E5302">
      <w:pPr>
        <w:jc w:val="both"/>
        <w:rPr>
          <w:rFonts w:cstheme="minorHAnsi"/>
          <w:b/>
          <w:color w:val="548DD4" w:themeColor="text2" w:themeTint="99"/>
          <w:sz w:val="28"/>
          <w:szCs w:val="28"/>
        </w:rPr>
      </w:pPr>
      <w:r w:rsidRPr="008E5302">
        <w:rPr>
          <w:rFonts w:cstheme="minorHAnsi"/>
          <w:b/>
          <w:color w:val="548DD4" w:themeColor="text2" w:themeTint="99"/>
          <w:sz w:val="28"/>
          <w:szCs w:val="28"/>
        </w:rPr>
        <w:t>SELECTION</w:t>
      </w:r>
      <w:r w:rsidR="00FF6D93" w:rsidRPr="008E5302">
        <w:rPr>
          <w:rFonts w:cstheme="minorHAnsi"/>
          <w:b/>
          <w:color w:val="548DD4" w:themeColor="text2" w:themeTint="99"/>
          <w:sz w:val="28"/>
          <w:szCs w:val="28"/>
        </w:rPr>
        <w:t xml:space="preserve"> </w:t>
      </w:r>
      <w:r w:rsidR="00835796">
        <w:rPr>
          <w:rFonts w:cstheme="minorHAnsi"/>
          <w:b/>
          <w:color w:val="548DD4" w:themeColor="text2" w:themeTint="99"/>
          <w:sz w:val="28"/>
          <w:szCs w:val="28"/>
        </w:rPr>
        <w:t xml:space="preserve">/ TRIAL </w:t>
      </w:r>
      <w:r w:rsidR="00FF6D93" w:rsidRPr="008E5302">
        <w:rPr>
          <w:rFonts w:cstheme="minorHAnsi"/>
          <w:b/>
          <w:color w:val="548DD4" w:themeColor="text2" w:themeTint="99"/>
          <w:sz w:val="28"/>
          <w:szCs w:val="28"/>
        </w:rPr>
        <w:t>POLICY</w:t>
      </w:r>
    </w:p>
    <w:p w14:paraId="52711E67" w14:textId="77777777" w:rsidR="00AE6155" w:rsidRPr="008E5302" w:rsidRDefault="00AE6155" w:rsidP="008E5302">
      <w:pPr>
        <w:spacing w:after="360"/>
        <w:jc w:val="both"/>
        <w:rPr>
          <w:rFonts w:cstheme="minorHAnsi"/>
        </w:rPr>
      </w:pPr>
      <w:r w:rsidRPr="008E5302">
        <w:rPr>
          <w:rFonts w:cstheme="minorHAnsi"/>
        </w:rPr>
        <w:t>To provide Metro Jets teams with every opportunity for a successful netball season. To provide opportunities for players to progress through the Metro Jets development pathways.</w:t>
      </w:r>
    </w:p>
    <w:p w14:paraId="58A82956" w14:textId="77777777" w:rsidR="00934FC7" w:rsidRPr="008E5302" w:rsidRDefault="00C615ED"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t xml:space="preserve">Trial </w:t>
      </w:r>
      <w:r w:rsidR="008358F9">
        <w:rPr>
          <w:rFonts w:cstheme="minorHAnsi"/>
          <w:b/>
          <w:color w:val="548DD4" w:themeColor="text2" w:themeTint="99"/>
          <w:sz w:val="24"/>
          <w:szCs w:val="24"/>
        </w:rPr>
        <w:t>D</w:t>
      </w:r>
      <w:r w:rsidR="00934FC7" w:rsidRPr="008E5302">
        <w:rPr>
          <w:rFonts w:cstheme="minorHAnsi"/>
          <w:b/>
          <w:color w:val="548DD4" w:themeColor="text2" w:themeTint="99"/>
          <w:sz w:val="24"/>
          <w:szCs w:val="24"/>
        </w:rPr>
        <w:t>ates</w:t>
      </w:r>
    </w:p>
    <w:p w14:paraId="4646B2DD" w14:textId="77777777" w:rsidR="00934FC7" w:rsidRPr="003F17B6"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Winter</w:t>
      </w:r>
      <w:r w:rsidRPr="008E5302">
        <w:rPr>
          <w:rFonts w:cstheme="minorHAnsi"/>
          <w:sz w:val="20"/>
          <w:szCs w:val="20"/>
        </w:rPr>
        <w:t xml:space="preserve"> </w:t>
      </w:r>
      <w:r w:rsidRPr="003F17B6">
        <w:rPr>
          <w:rFonts w:cstheme="minorHAnsi"/>
          <w:szCs w:val="20"/>
        </w:rPr>
        <w:t xml:space="preserve">Trials are to be held between </w:t>
      </w:r>
      <w:r w:rsidR="00C615ED" w:rsidRPr="003F17B6">
        <w:rPr>
          <w:rFonts w:cstheme="minorHAnsi"/>
          <w:szCs w:val="20"/>
        </w:rPr>
        <w:t xml:space="preserve">January and </w:t>
      </w:r>
      <w:r w:rsidR="00366CC0" w:rsidRPr="003F17B6">
        <w:rPr>
          <w:rFonts w:cstheme="minorHAnsi"/>
          <w:szCs w:val="20"/>
        </w:rPr>
        <w:t>February</w:t>
      </w:r>
      <w:r w:rsidR="00C615ED" w:rsidRPr="003F17B6">
        <w:rPr>
          <w:rFonts w:cstheme="minorHAnsi"/>
          <w:szCs w:val="20"/>
        </w:rPr>
        <w:t xml:space="preserve"> each year</w:t>
      </w:r>
      <w:r w:rsidRPr="003F17B6">
        <w:rPr>
          <w:rFonts w:cstheme="minorHAnsi"/>
          <w:szCs w:val="20"/>
        </w:rPr>
        <w:t>.</w:t>
      </w:r>
    </w:p>
    <w:p w14:paraId="2148B455" w14:textId="77777777" w:rsidR="00934FC7" w:rsidRPr="003F17B6"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rPr>
      </w:pPr>
      <w:r w:rsidRPr="00A57F38">
        <w:rPr>
          <w:rFonts w:cstheme="minorHAnsi"/>
          <w:szCs w:val="20"/>
        </w:rPr>
        <w:t>Summer</w:t>
      </w:r>
      <w:r w:rsidRPr="003F17B6">
        <w:rPr>
          <w:rFonts w:cstheme="minorHAnsi"/>
        </w:rPr>
        <w:t xml:space="preserve"> Trials are </w:t>
      </w:r>
      <w:r w:rsidR="00C615ED" w:rsidRPr="003F17B6">
        <w:rPr>
          <w:rFonts w:cstheme="minorHAnsi"/>
        </w:rPr>
        <w:t xml:space="preserve">to be held between </w:t>
      </w:r>
      <w:r w:rsidRPr="003F17B6">
        <w:rPr>
          <w:rFonts w:cstheme="minorHAnsi"/>
        </w:rPr>
        <w:t>July and August</w:t>
      </w:r>
      <w:r w:rsidR="00C615ED" w:rsidRPr="003F17B6">
        <w:rPr>
          <w:rFonts w:cstheme="minorHAnsi"/>
        </w:rPr>
        <w:t xml:space="preserve"> each year</w:t>
      </w:r>
      <w:r w:rsidRPr="003F17B6">
        <w:rPr>
          <w:rFonts w:cstheme="minorHAnsi"/>
        </w:rPr>
        <w:t>.</w:t>
      </w:r>
    </w:p>
    <w:p w14:paraId="7D3AF7DE" w14:textId="77777777" w:rsidR="00934FC7" w:rsidRPr="003F17B6" w:rsidRDefault="00934FC7" w:rsidP="00835796">
      <w:pPr>
        <w:spacing w:line="240" w:lineRule="auto"/>
        <w:jc w:val="both"/>
        <w:rPr>
          <w:rFonts w:cstheme="minorHAnsi"/>
        </w:rPr>
      </w:pPr>
      <w:r w:rsidRPr="003F17B6">
        <w:rPr>
          <w:rFonts w:cstheme="minorHAnsi"/>
        </w:rPr>
        <w:t xml:space="preserve">Trials will be conducted over a </w:t>
      </w:r>
      <w:r w:rsidR="003F17B6" w:rsidRPr="003F17B6">
        <w:rPr>
          <w:rFonts w:cstheme="minorHAnsi"/>
        </w:rPr>
        <w:t>2-week</w:t>
      </w:r>
      <w:r w:rsidRPr="003F17B6">
        <w:rPr>
          <w:rFonts w:cstheme="minorHAnsi"/>
        </w:rPr>
        <w:t xml:space="preserve"> period or as otherwise determined by </w:t>
      </w:r>
      <w:r w:rsidR="00C615ED" w:rsidRPr="003F17B6">
        <w:rPr>
          <w:rFonts w:cstheme="minorHAnsi"/>
        </w:rPr>
        <w:t xml:space="preserve">the </w:t>
      </w:r>
      <w:r w:rsidRPr="003F17B6">
        <w:rPr>
          <w:rFonts w:cstheme="minorHAnsi"/>
        </w:rPr>
        <w:t>Selection Panel. If a p</w:t>
      </w:r>
      <w:r w:rsidR="00C615ED" w:rsidRPr="003F17B6">
        <w:rPr>
          <w:rFonts w:cstheme="minorHAnsi"/>
        </w:rPr>
        <w:t xml:space="preserve">layer is selected in a squad, </w:t>
      </w:r>
      <w:r w:rsidRPr="003F17B6">
        <w:rPr>
          <w:rFonts w:cstheme="minorHAnsi"/>
        </w:rPr>
        <w:t>further selection process</w:t>
      </w:r>
      <w:r w:rsidR="00C615ED" w:rsidRPr="003F17B6">
        <w:rPr>
          <w:rFonts w:cstheme="minorHAnsi"/>
        </w:rPr>
        <w:t>es</w:t>
      </w:r>
      <w:r w:rsidRPr="003F17B6">
        <w:rPr>
          <w:rFonts w:cstheme="minorHAnsi"/>
        </w:rPr>
        <w:t xml:space="preserve"> will be undertaken prior to </w:t>
      </w:r>
      <w:r w:rsidR="00C615ED" w:rsidRPr="003F17B6">
        <w:rPr>
          <w:rFonts w:cstheme="minorHAnsi"/>
        </w:rPr>
        <w:t xml:space="preserve">the </w:t>
      </w:r>
      <w:r w:rsidRPr="003F17B6">
        <w:rPr>
          <w:rFonts w:cstheme="minorHAnsi"/>
        </w:rPr>
        <w:t>finalisation of teams. At least one of the original Selection Panel must be present to assist coaches with this process and ratify the decision.</w:t>
      </w:r>
    </w:p>
    <w:p w14:paraId="5A43FB6E" w14:textId="77777777" w:rsidR="00934FC7" w:rsidRPr="008E5302" w:rsidRDefault="008358F9"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Pr>
          <w:rFonts w:cstheme="minorHAnsi"/>
          <w:b/>
          <w:color w:val="548DD4" w:themeColor="text2" w:themeTint="99"/>
          <w:sz w:val="24"/>
          <w:szCs w:val="24"/>
        </w:rPr>
        <w:t>Selection P</w:t>
      </w:r>
      <w:r w:rsidR="00934FC7" w:rsidRPr="008E5302">
        <w:rPr>
          <w:rFonts w:cstheme="minorHAnsi"/>
          <w:b/>
          <w:color w:val="548DD4" w:themeColor="text2" w:themeTint="99"/>
          <w:sz w:val="24"/>
          <w:szCs w:val="24"/>
        </w:rPr>
        <w:t>anels</w:t>
      </w:r>
    </w:p>
    <w:p w14:paraId="7D11877E"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Will consis</w:t>
      </w:r>
      <w:r w:rsidR="00C615ED" w:rsidRPr="008358F9">
        <w:rPr>
          <w:rFonts w:cstheme="minorHAnsi"/>
          <w:szCs w:val="20"/>
        </w:rPr>
        <w:t xml:space="preserve">t of </w:t>
      </w:r>
      <w:r w:rsidR="00835796">
        <w:rPr>
          <w:rFonts w:cstheme="minorHAnsi"/>
          <w:szCs w:val="20"/>
        </w:rPr>
        <w:t>2-</w:t>
      </w:r>
      <w:r w:rsidR="00C615ED" w:rsidRPr="008358F9">
        <w:rPr>
          <w:rFonts w:cstheme="minorHAnsi"/>
          <w:szCs w:val="20"/>
        </w:rPr>
        <w:t>3 selectors and 1 Court Co</w:t>
      </w:r>
      <w:r w:rsidRPr="008358F9">
        <w:rPr>
          <w:rFonts w:cstheme="minorHAnsi"/>
          <w:szCs w:val="20"/>
        </w:rPr>
        <w:t>ordinator</w:t>
      </w:r>
      <w:r w:rsidR="00C615ED" w:rsidRPr="008358F9">
        <w:rPr>
          <w:rFonts w:cstheme="minorHAnsi"/>
          <w:szCs w:val="20"/>
        </w:rPr>
        <w:t>.</w:t>
      </w:r>
    </w:p>
    <w:p w14:paraId="2487F97E" w14:textId="77777777" w:rsidR="00A13904"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Selection</w:t>
      </w:r>
      <w:r w:rsidRPr="008358F9">
        <w:rPr>
          <w:rFonts w:cstheme="minorHAnsi"/>
          <w:szCs w:val="20"/>
        </w:rPr>
        <w:t xml:space="preserve"> Panel </w:t>
      </w:r>
      <w:r w:rsidR="00C615ED" w:rsidRPr="008358F9">
        <w:rPr>
          <w:rFonts w:cstheme="minorHAnsi"/>
          <w:szCs w:val="20"/>
        </w:rPr>
        <w:t>will</w:t>
      </w:r>
      <w:r w:rsidRPr="008358F9">
        <w:rPr>
          <w:rFonts w:cstheme="minorHAnsi"/>
          <w:szCs w:val="20"/>
        </w:rPr>
        <w:t xml:space="preserve"> include </w:t>
      </w:r>
      <w:r w:rsidR="00291DC7" w:rsidRPr="008358F9">
        <w:rPr>
          <w:rFonts w:cstheme="minorHAnsi"/>
          <w:szCs w:val="20"/>
        </w:rPr>
        <w:t xml:space="preserve">the Head Selector </w:t>
      </w:r>
      <w:r w:rsidR="00C615ED" w:rsidRPr="008358F9">
        <w:rPr>
          <w:rFonts w:cstheme="minorHAnsi"/>
          <w:szCs w:val="20"/>
        </w:rPr>
        <w:t>(</w:t>
      </w:r>
      <w:r w:rsidRPr="008358F9">
        <w:rPr>
          <w:rFonts w:cstheme="minorHAnsi"/>
          <w:szCs w:val="20"/>
        </w:rPr>
        <w:t xml:space="preserve">Coach of Division 1 </w:t>
      </w:r>
      <w:r w:rsidR="00C615ED" w:rsidRPr="008358F9">
        <w:rPr>
          <w:rFonts w:cstheme="minorHAnsi"/>
          <w:szCs w:val="20"/>
        </w:rPr>
        <w:t xml:space="preserve">team) </w:t>
      </w:r>
      <w:r w:rsidR="00F3616C" w:rsidRPr="008358F9">
        <w:rPr>
          <w:rFonts w:cstheme="minorHAnsi"/>
          <w:szCs w:val="20"/>
        </w:rPr>
        <w:t>plus 2 other selectors</w:t>
      </w:r>
      <w:r w:rsidR="00C615ED" w:rsidRPr="008358F9">
        <w:rPr>
          <w:rFonts w:cstheme="minorHAnsi"/>
          <w:szCs w:val="20"/>
        </w:rPr>
        <w:t>.</w:t>
      </w:r>
    </w:p>
    <w:p w14:paraId="0F7B0F0C" w14:textId="77777777" w:rsidR="0000512B" w:rsidRPr="008358F9" w:rsidRDefault="001F2B42" w:rsidP="008358F9">
      <w:pPr>
        <w:spacing w:line="240" w:lineRule="auto"/>
        <w:jc w:val="both"/>
        <w:rPr>
          <w:rFonts w:cstheme="minorHAnsi"/>
        </w:rPr>
      </w:pPr>
      <w:r w:rsidRPr="008358F9">
        <w:rPr>
          <w:rFonts w:cstheme="minorHAnsi"/>
        </w:rPr>
        <w:t>Every endeavour will be taken by the Committee</w:t>
      </w:r>
      <w:r w:rsidR="00C615ED" w:rsidRPr="008358F9">
        <w:rPr>
          <w:rFonts w:cstheme="minorHAnsi"/>
        </w:rPr>
        <w:t xml:space="preserve"> </w:t>
      </w:r>
      <w:r w:rsidRPr="008358F9">
        <w:rPr>
          <w:rFonts w:cstheme="minorHAnsi"/>
        </w:rPr>
        <w:t>to e</w:t>
      </w:r>
      <w:r w:rsidR="00934FC7" w:rsidRPr="008358F9">
        <w:rPr>
          <w:rFonts w:cstheme="minorHAnsi"/>
        </w:rPr>
        <w:t xml:space="preserve">nsure there is no conflict of interest or bias in </w:t>
      </w:r>
      <w:r w:rsidR="00C615ED" w:rsidRPr="008358F9">
        <w:rPr>
          <w:rFonts w:cstheme="minorHAnsi"/>
        </w:rPr>
        <w:t xml:space="preserve">the </w:t>
      </w:r>
      <w:r w:rsidR="00934FC7" w:rsidRPr="008358F9">
        <w:rPr>
          <w:rFonts w:cstheme="minorHAnsi"/>
        </w:rPr>
        <w:t>formation of selection panels</w:t>
      </w:r>
      <w:r w:rsidRPr="008358F9">
        <w:rPr>
          <w:rFonts w:cstheme="minorHAnsi"/>
        </w:rPr>
        <w:t xml:space="preserve">. </w:t>
      </w:r>
      <w:r w:rsidR="0000512B" w:rsidRPr="008358F9">
        <w:rPr>
          <w:rFonts w:cstheme="minorHAnsi"/>
        </w:rPr>
        <w:t xml:space="preserve">Parents and relatives in most cases should abstain from selections in which they have a conflict of interest. </w:t>
      </w:r>
      <w:r w:rsidR="00970B29">
        <w:rPr>
          <w:rFonts w:cstheme="minorHAnsi"/>
        </w:rPr>
        <w:t>(</w:t>
      </w:r>
      <w:r w:rsidR="0000512B" w:rsidRPr="008358F9">
        <w:rPr>
          <w:rFonts w:cstheme="minorHAnsi"/>
        </w:rPr>
        <w:t>This rule may be waived</w:t>
      </w:r>
      <w:r w:rsidR="00C615ED" w:rsidRPr="008358F9">
        <w:rPr>
          <w:rFonts w:cstheme="minorHAnsi"/>
        </w:rPr>
        <w:t>, at the discretion of the Committee,</w:t>
      </w:r>
      <w:r w:rsidR="0000512B" w:rsidRPr="008358F9">
        <w:rPr>
          <w:rFonts w:cstheme="minorHAnsi"/>
        </w:rPr>
        <w:t xml:space="preserve"> </w:t>
      </w:r>
      <w:r w:rsidR="00C615ED" w:rsidRPr="008358F9">
        <w:rPr>
          <w:rFonts w:cstheme="minorHAnsi"/>
        </w:rPr>
        <w:t>if</w:t>
      </w:r>
      <w:r w:rsidR="0000512B" w:rsidRPr="008358F9">
        <w:rPr>
          <w:rFonts w:cstheme="minorHAnsi"/>
        </w:rPr>
        <w:t xml:space="preserve"> a parent has been </w:t>
      </w:r>
      <w:r w:rsidR="00970B29">
        <w:rPr>
          <w:rFonts w:cstheme="minorHAnsi"/>
        </w:rPr>
        <w:t xml:space="preserve">appointed Head Selector and </w:t>
      </w:r>
      <w:r w:rsidR="00C615ED" w:rsidRPr="008358F9">
        <w:rPr>
          <w:rFonts w:cstheme="minorHAnsi"/>
        </w:rPr>
        <w:t>C</w:t>
      </w:r>
      <w:r w:rsidR="0000512B" w:rsidRPr="008358F9">
        <w:rPr>
          <w:rFonts w:cstheme="minorHAnsi"/>
        </w:rPr>
        <w:t xml:space="preserve">oach of the </w:t>
      </w:r>
      <w:r w:rsidR="00C615ED" w:rsidRPr="008358F9">
        <w:rPr>
          <w:rFonts w:cstheme="minorHAnsi"/>
        </w:rPr>
        <w:t>Division</w:t>
      </w:r>
      <w:r w:rsidR="0000512B" w:rsidRPr="008358F9">
        <w:rPr>
          <w:rFonts w:cstheme="minorHAnsi"/>
        </w:rPr>
        <w:t xml:space="preserve"> </w:t>
      </w:r>
      <w:r w:rsidR="00C615ED" w:rsidRPr="008358F9">
        <w:rPr>
          <w:rFonts w:cstheme="minorHAnsi"/>
        </w:rPr>
        <w:t xml:space="preserve">1 </w:t>
      </w:r>
      <w:r w:rsidR="0000512B" w:rsidRPr="008358F9">
        <w:rPr>
          <w:rFonts w:cstheme="minorHAnsi"/>
        </w:rPr>
        <w:t>team</w:t>
      </w:r>
      <w:r w:rsidR="00B3334A" w:rsidRPr="008358F9">
        <w:rPr>
          <w:rFonts w:cstheme="minorHAnsi"/>
        </w:rPr>
        <w:t xml:space="preserve">). </w:t>
      </w:r>
      <w:r w:rsidR="0000512B" w:rsidRPr="008358F9">
        <w:rPr>
          <w:rFonts w:cstheme="minorHAnsi"/>
        </w:rPr>
        <w:t>All other parties should divulge any confl</w:t>
      </w:r>
      <w:r w:rsidR="00B3334A" w:rsidRPr="008358F9">
        <w:rPr>
          <w:rFonts w:cstheme="minorHAnsi"/>
        </w:rPr>
        <w:t>ict of interest to the Trial Co</w:t>
      </w:r>
      <w:r w:rsidR="0000512B" w:rsidRPr="008358F9">
        <w:rPr>
          <w:rFonts w:cstheme="minorHAnsi"/>
        </w:rPr>
        <w:t xml:space="preserve">ordinator prior to commencement of </w:t>
      </w:r>
      <w:r w:rsidR="00B3334A" w:rsidRPr="008358F9">
        <w:rPr>
          <w:rFonts w:cstheme="minorHAnsi"/>
        </w:rPr>
        <w:t xml:space="preserve">the </w:t>
      </w:r>
      <w:r w:rsidR="0000512B" w:rsidRPr="008358F9">
        <w:rPr>
          <w:rFonts w:cstheme="minorHAnsi"/>
        </w:rPr>
        <w:t>selection process.</w:t>
      </w:r>
    </w:p>
    <w:p w14:paraId="7EFD02A4" w14:textId="77777777" w:rsidR="00934FC7" w:rsidRPr="008E5302" w:rsidRDefault="00934FC7"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t>Head Selector</w:t>
      </w:r>
    </w:p>
    <w:p w14:paraId="4B5B5220" w14:textId="77777777" w:rsidR="00934FC7" w:rsidRPr="008E5302" w:rsidRDefault="00934FC7" w:rsidP="00A57F38">
      <w:pPr>
        <w:spacing w:after="120" w:line="240" w:lineRule="auto"/>
        <w:jc w:val="both"/>
        <w:rPr>
          <w:rFonts w:cstheme="minorHAnsi"/>
          <w:sz w:val="20"/>
          <w:szCs w:val="20"/>
        </w:rPr>
      </w:pPr>
      <w:r w:rsidRPr="008358F9">
        <w:rPr>
          <w:rFonts w:cstheme="minorHAnsi"/>
        </w:rPr>
        <w:t xml:space="preserve">The Head Selector </w:t>
      </w:r>
      <w:r w:rsidR="00291DC7" w:rsidRPr="008358F9">
        <w:rPr>
          <w:rFonts w:cstheme="minorHAnsi"/>
        </w:rPr>
        <w:t xml:space="preserve">is </w:t>
      </w:r>
      <w:r w:rsidRPr="008358F9">
        <w:rPr>
          <w:rFonts w:cstheme="minorHAnsi"/>
        </w:rPr>
        <w:t xml:space="preserve">to take responsibility for organisation of the </w:t>
      </w:r>
      <w:r w:rsidR="00B3334A" w:rsidRPr="008358F9">
        <w:rPr>
          <w:rFonts w:cstheme="minorHAnsi"/>
        </w:rPr>
        <w:t xml:space="preserve">trial </w:t>
      </w:r>
      <w:r w:rsidRPr="008358F9">
        <w:rPr>
          <w:rFonts w:cstheme="minorHAnsi"/>
        </w:rPr>
        <w:t>process including:</w:t>
      </w:r>
    </w:p>
    <w:p w14:paraId="096A7BE8"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 xml:space="preserve">Organisation of </w:t>
      </w:r>
      <w:r w:rsidR="00B3334A" w:rsidRPr="008358F9">
        <w:rPr>
          <w:rFonts w:cstheme="minorHAnsi"/>
          <w:szCs w:val="20"/>
        </w:rPr>
        <w:t xml:space="preserve">player </w:t>
      </w:r>
      <w:r w:rsidRPr="008358F9">
        <w:rPr>
          <w:rFonts w:cstheme="minorHAnsi"/>
          <w:szCs w:val="20"/>
        </w:rPr>
        <w:t>court placements</w:t>
      </w:r>
      <w:r w:rsidR="00291DC7" w:rsidRPr="008358F9">
        <w:rPr>
          <w:rFonts w:cstheme="minorHAnsi"/>
          <w:szCs w:val="20"/>
        </w:rPr>
        <w:t xml:space="preserve"> </w:t>
      </w:r>
    </w:p>
    <w:p w14:paraId="5520246F"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Selection of p</w:t>
      </w:r>
      <w:r w:rsidR="00291DC7" w:rsidRPr="008358F9">
        <w:rPr>
          <w:rFonts w:cstheme="minorHAnsi"/>
          <w:szCs w:val="20"/>
        </w:rPr>
        <w:t>layers into teams and/or squads</w:t>
      </w:r>
    </w:p>
    <w:p w14:paraId="4D229628"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 xml:space="preserve">Recommendations regarding grading </w:t>
      </w:r>
      <w:r w:rsidR="00B3334A" w:rsidRPr="008358F9">
        <w:rPr>
          <w:rFonts w:cstheme="minorHAnsi"/>
          <w:szCs w:val="20"/>
        </w:rPr>
        <w:t>of</w:t>
      </w:r>
      <w:r w:rsidRPr="008358F9">
        <w:rPr>
          <w:rFonts w:cstheme="minorHAnsi"/>
          <w:szCs w:val="20"/>
        </w:rPr>
        <w:t xml:space="preserve"> teams </w:t>
      </w:r>
      <w:r w:rsidR="00B3334A" w:rsidRPr="008358F9">
        <w:rPr>
          <w:rFonts w:cstheme="minorHAnsi"/>
          <w:szCs w:val="20"/>
        </w:rPr>
        <w:t>in</w:t>
      </w:r>
      <w:r w:rsidRPr="008358F9">
        <w:rPr>
          <w:rFonts w:cstheme="minorHAnsi"/>
          <w:szCs w:val="20"/>
        </w:rPr>
        <w:t xml:space="preserve"> b</w:t>
      </w:r>
      <w:r w:rsidR="00B3334A" w:rsidRPr="008358F9">
        <w:rPr>
          <w:rFonts w:cstheme="minorHAnsi"/>
          <w:szCs w:val="20"/>
        </w:rPr>
        <w:t>oth AMND and C</w:t>
      </w:r>
      <w:r w:rsidRPr="008358F9">
        <w:rPr>
          <w:rFonts w:cstheme="minorHAnsi"/>
          <w:szCs w:val="20"/>
        </w:rPr>
        <w:t>N</w:t>
      </w:r>
      <w:r w:rsidR="00B3334A" w:rsidRPr="008358F9">
        <w:rPr>
          <w:rFonts w:cstheme="minorHAnsi"/>
          <w:szCs w:val="20"/>
        </w:rPr>
        <w:t>D</w:t>
      </w:r>
      <w:r w:rsidRPr="008358F9">
        <w:rPr>
          <w:rFonts w:cstheme="minorHAnsi"/>
          <w:szCs w:val="20"/>
        </w:rPr>
        <w:t xml:space="preserve"> competitions</w:t>
      </w:r>
    </w:p>
    <w:p w14:paraId="42E76295"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 xml:space="preserve">Provide a list of team selections to Secretary within </w:t>
      </w:r>
      <w:r w:rsidR="00B3334A" w:rsidRPr="008358F9">
        <w:rPr>
          <w:rFonts w:cstheme="minorHAnsi"/>
          <w:szCs w:val="20"/>
        </w:rPr>
        <w:t>3</w:t>
      </w:r>
      <w:r w:rsidRPr="008358F9">
        <w:rPr>
          <w:rFonts w:cstheme="minorHAnsi"/>
          <w:szCs w:val="20"/>
        </w:rPr>
        <w:t xml:space="preserve"> days of the final trial.</w:t>
      </w:r>
    </w:p>
    <w:p w14:paraId="41BDD71B" w14:textId="11BD94EA" w:rsidR="00934FC7" w:rsidRPr="00A57F38"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Address grievances</w:t>
      </w:r>
      <w:r w:rsidRPr="00A57F38">
        <w:rPr>
          <w:rFonts w:cstheme="minorHAnsi"/>
          <w:szCs w:val="20"/>
        </w:rPr>
        <w:t xml:space="preserve"> </w:t>
      </w:r>
      <w:r w:rsidR="00A57F38" w:rsidRPr="00A57F38">
        <w:rPr>
          <w:rFonts w:cstheme="minorHAnsi"/>
          <w:szCs w:val="20"/>
        </w:rPr>
        <w:t>in regard to</w:t>
      </w:r>
      <w:r w:rsidRPr="00A57F38">
        <w:rPr>
          <w:rFonts w:cstheme="minorHAnsi"/>
          <w:szCs w:val="20"/>
        </w:rPr>
        <w:t xml:space="preserve"> player selection</w:t>
      </w:r>
      <w:r w:rsidR="00B3334A" w:rsidRPr="00A57F38">
        <w:rPr>
          <w:rFonts w:cstheme="minorHAnsi"/>
          <w:szCs w:val="20"/>
        </w:rPr>
        <w:t>s</w:t>
      </w:r>
    </w:p>
    <w:p w14:paraId="2AF1ECA5" w14:textId="77777777" w:rsidR="00934FC7" w:rsidRPr="008358F9" w:rsidRDefault="00934FC7" w:rsidP="00A57F38">
      <w:pPr>
        <w:pStyle w:val="ListParagraph"/>
        <w:numPr>
          <w:ilvl w:val="1"/>
          <w:numId w:val="8"/>
        </w:numPr>
        <w:tabs>
          <w:tab w:val="left" w:pos="567"/>
        </w:tabs>
        <w:spacing w:line="240" w:lineRule="auto"/>
        <w:ind w:left="567" w:hanging="567"/>
        <w:contextualSpacing w:val="0"/>
        <w:jc w:val="both"/>
        <w:rPr>
          <w:rFonts w:cstheme="minorHAnsi"/>
          <w:szCs w:val="20"/>
        </w:rPr>
      </w:pPr>
      <w:r w:rsidRPr="008358F9">
        <w:rPr>
          <w:rFonts w:cstheme="minorHAnsi"/>
          <w:szCs w:val="20"/>
        </w:rPr>
        <w:t xml:space="preserve">Provide </w:t>
      </w:r>
      <w:r w:rsidRPr="003F17B6">
        <w:rPr>
          <w:rFonts w:cstheme="minorHAnsi"/>
          <w:szCs w:val="20"/>
        </w:rPr>
        <w:t>feedback</w:t>
      </w:r>
      <w:r w:rsidRPr="008358F9">
        <w:rPr>
          <w:rFonts w:cstheme="minorHAnsi"/>
          <w:szCs w:val="20"/>
        </w:rPr>
        <w:t xml:space="preserve"> to parents and players when requested.</w:t>
      </w:r>
    </w:p>
    <w:p w14:paraId="1E103482" w14:textId="77777777" w:rsidR="00934FC7" w:rsidRPr="008E5302" w:rsidRDefault="00B3334A"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t>Court Co</w:t>
      </w:r>
      <w:r w:rsidR="00934FC7" w:rsidRPr="008E5302">
        <w:rPr>
          <w:rFonts w:cstheme="minorHAnsi"/>
          <w:b/>
          <w:color w:val="548DD4" w:themeColor="text2" w:themeTint="99"/>
          <w:sz w:val="24"/>
          <w:szCs w:val="24"/>
        </w:rPr>
        <w:t>ordinators will be responsible for</w:t>
      </w:r>
      <w:r w:rsidRPr="008E5302">
        <w:rPr>
          <w:rFonts w:cstheme="minorHAnsi"/>
          <w:b/>
          <w:color w:val="548DD4" w:themeColor="text2" w:themeTint="99"/>
          <w:sz w:val="24"/>
          <w:szCs w:val="24"/>
        </w:rPr>
        <w:t>:</w:t>
      </w:r>
    </w:p>
    <w:p w14:paraId="6EBB2C66" w14:textId="77777777" w:rsidR="00934FC7" w:rsidRPr="008358F9" w:rsidRDefault="00B3334A"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Ensure all players take the court as required</w:t>
      </w:r>
    </w:p>
    <w:p w14:paraId="1DA348B5"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Advise selectors of absent players and assist with replacement selections</w:t>
      </w:r>
    </w:p>
    <w:p w14:paraId="1C2900C7" w14:textId="77777777" w:rsidR="00934FC7" w:rsidRPr="008358F9" w:rsidRDefault="00934FC7" w:rsidP="00A57F38">
      <w:pPr>
        <w:pStyle w:val="ListParagraph"/>
        <w:numPr>
          <w:ilvl w:val="1"/>
          <w:numId w:val="8"/>
        </w:numPr>
        <w:tabs>
          <w:tab w:val="left" w:pos="567"/>
        </w:tabs>
        <w:spacing w:line="240" w:lineRule="auto"/>
        <w:ind w:left="567" w:hanging="567"/>
        <w:contextualSpacing w:val="0"/>
        <w:jc w:val="both"/>
        <w:rPr>
          <w:rFonts w:cstheme="minorHAnsi"/>
          <w:szCs w:val="20"/>
        </w:rPr>
      </w:pPr>
      <w:r w:rsidRPr="008358F9">
        <w:rPr>
          <w:rFonts w:cstheme="minorHAnsi"/>
          <w:szCs w:val="20"/>
        </w:rPr>
        <w:t xml:space="preserve">Assist </w:t>
      </w:r>
      <w:r w:rsidRPr="003F17B6">
        <w:rPr>
          <w:rFonts w:cstheme="minorHAnsi"/>
          <w:szCs w:val="20"/>
        </w:rPr>
        <w:t>selection</w:t>
      </w:r>
      <w:r w:rsidRPr="008358F9">
        <w:rPr>
          <w:rFonts w:cstheme="minorHAnsi"/>
          <w:szCs w:val="20"/>
        </w:rPr>
        <w:t xml:space="preserve"> panel as necessary.</w:t>
      </w:r>
    </w:p>
    <w:p w14:paraId="6C0F8E88" w14:textId="77777777" w:rsidR="00934FC7" w:rsidRPr="008E5302" w:rsidRDefault="00934FC7"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t>Preferred Positions</w:t>
      </w:r>
    </w:p>
    <w:p w14:paraId="1185F66D" w14:textId="77777777" w:rsidR="00835796" w:rsidRDefault="00934FC7" w:rsidP="00A57F38">
      <w:pPr>
        <w:spacing w:line="240" w:lineRule="auto"/>
        <w:rPr>
          <w:rFonts w:cstheme="minorHAnsi"/>
        </w:rPr>
      </w:pPr>
      <w:r w:rsidRPr="008358F9">
        <w:rPr>
          <w:rFonts w:cstheme="minorHAnsi"/>
        </w:rPr>
        <w:t xml:space="preserve">Selectors will endeavour to ensure that all players </w:t>
      </w:r>
      <w:r w:rsidR="00B3334A" w:rsidRPr="008358F9">
        <w:rPr>
          <w:rFonts w:cstheme="minorHAnsi"/>
        </w:rPr>
        <w:t>take the court</w:t>
      </w:r>
      <w:r w:rsidRPr="008358F9">
        <w:rPr>
          <w:rFonts w:cstheme="minorHAnsi"/>
        </w:rPr>
        <w:t xml:space="preserve"> in their first and second preferred positions during the trial process. The Selectors will ensure that all players have adequate time and opportunity on court to display their skills and abilities. </w:t>
      </w:r>
      <w:r w:rsidR="00B3334A" w:rsidRPr="008358F9">
        <w:rPr>
          <w:rFonts w:cstheme="minorHAnsi"/>
        </w:rPr>
        <w:t>At times, p</w:t>
      </w:r>
      <w:r w:rsidRPr="008358F9">
        <w:rPr>
          <w:rFonts w:cstheme="minorHAnsi"/>
        </w:rPr>
        <w:t>lay</w:t>
      </w:r>
      <w:r w:rsidR="00B3334A" w:rsidRPr="008358F9">
        <w:rPr>
          <w:rFonts w:cstheme="minorHAnsi"/>
        </w:rPr>
        <w:t xml:space="preserve">ers may be requested to play in </w:t>
      </w:r>
      <w:r w:rsidRPr="008358F9">
        <w:rPr>
          <w:rFonts w:cstheme="minorHAnsi"/>
        </w:rPr>
        <w:t xml:space="preserve">positions </w:t>
      </w:r>
      <w:r w:rsidR="00B3334A" w:rsidRPr="008358F9">
        <w:rPr>
          <w:rFonts w:cstheme="minorHAnsi"/>
        </w:rPr>
        <w:t xml:space="preserve">other </w:t>
      </w:r>
      <w:r w:rsidRPr="008358F9">
        <w:rPr>
          <w:rFonts w:cstheme="minorHAnsi"/>
        </w:rPr>
        <w:t xml:space="preserve">than those nominated on </w:t>
      </w:r>
      <w:r w:rsidR="00B3334A" w:rsidRPr="008358F9">
        <w:rPr>
          <w:rFonts w:cstheme="minorHAnsi"/>
        </w:rPr>
        <w:t xml:space="preserve">their </w:t>
      </w:r>
      <w:r w:rsidRPr="008358F9">
        <w:rPr>
          <w:rFonts w:cstheme="minorHAnsi"/>
        </w:rPr>
        <w:t>trial form.</w:t>
      </w:r>
    </w:p>
    <w:p w14:paraId="5A663A9A" w14:textId="77777777" w:rsidR="005F618D" w:rsidRDefault="005F618D" w:rsidP="005F618D">
      <w:pPr>
        <w:rPr>
          <w:rFonts w:cstheme="minorHAnsi"/>
        </w:rPr>
      </w:pPr>
    </w:p>
    <w:p w14:paraId="2BDBF91C" w14:textId="45AEB518" w:rsidR="005F618D" w:rsidRPr="005F618D" w:rsidRDefault="005F618D" w:rsidP="005F618D">
      <w:pPr>
        <w:rPr>
          <w:rFonts w:cstheme="minorHAnsi"/>
        </w:rPr>
        <w:sectPr w:rsidR="005F618D" w:rsidRPr="005F618D" w:rsidSect="005F618D">
          <w:footerReference w:type="default" r:id="rId9"/>
          <w:pgSz w:w="11906" w:h="16838"/>
          <w:pgMar w:top="1702" w:right="1134" w:bottom="1134" w:left="1134" w:header="709" w:footer="468" w:gutter="0"/>
          <w:cols w:space="708"/>
          <w:docGrid w:linePitch="360"/>
        </w:sectPr>
      </w:pPr>
    </w:p>
    <w:p w14:paraId="30F06AD5" w14:textId="77777777" w:rsidR="00B3334A" w:rsidRPr="008E5302" w:rsidRDefault="00934FC7"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lastRenderedPageBreak/>
        <w:t>Selection</w:t>
      </w:r>
      <w:r w:rsidR="00B3334A" w:rsidRPr="008E5302">
        <w:rPr>
          <w:rFonts w:cstheme="minorHAnsi"/>
          <w:b/>
          <w:color w:val="548DD4" w:themeColor="text2" w:themeTint="99"/>
          <w:sz w:val="24"/>
          <w:szCs w:val="24"/>
        </w:rPr>
        <w:t>s</w:t>
      </w:r>
    </w:p>
    <w:p w14:paraId="123F480C" w14:textId="77777777" w:rsidR="00934FC7" w:rsidRPr="008358F9" w:rsidRDefault="00934FC7" w:rsidP="00835796">
      <w:pPr>
        <w:spacing w:after="160" w:line="240" w:lineRule="auto"/>
        <w:jc w:val="both"/>
        <w:rPr>
          <w:rFonts w:cstheme="minorHAnsi"/>
        </w:rPr>
      </w:pPr>
      <w:r w:rsidRPr="008358F9">
        <w:rPr>
          <w:rFonts w:cstheme="minorHAnsi"/>
        </w:rPr>
        <w:t xml:space="preserve">In making selection decisions, Selectors </w:t>
      </w:r>
      <w:r w:rsidR="00B3334A" w:rsidRPr="008358F9">
        <w:rPr>
          <w:rFonts w:cstheme="minorHAnsi"/>
        </w:rPr>
        <w:t>are to</w:t>
      </w:r>
      <w:r w:rsidRPr="008358F9">
        <w:rPr>
          <w:rFonts w:cstheme="minorHAnsi"/>
        </w:rPr>
        <w:t xml:space="preserve"> consider the following</w:t>
      </w:r>
      <w:r w:rsidR="00B3334A" w:rsidRPr="008358F9">
        <w:rPr>
          <w:rFonts w:cstheme="minorHAnsi"/>
        </w:rPr>
        <w:t xml:space="preserve"> points</w:t>
      </w:r>
      <w:r w:rsidRPr="008358F9">
        <w:rPr>
          <w:rFonts w:cstheme="minorHAnsi"/>
        </w:rPr>
        <w:t>:</w:t>
      </w:r>
    </w:p>
    <w:p w14:paraId="20BB9F98"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Performance at trials</w:t>
      </w:r>
    </w:p>
    <w:p w14:paraId="58E65CA4"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Coaching reports from previous season</w:t>
      </w:r>
      <w:r w:rsidR="00B3334A" w:rsidRPr="008358F9">
        <w:rPr>
          <w:rFonts w:cstheme="minorHAnsi"/>
          <w:szCs w:val="20"/>
        </w:rPr>
        <w:t>s</w:t>
      </w:r>
    </w:p>
    <w:p w14:paraId="187CD1ED" w14:textId="77777777" w:rsidR="00934FC7" w:rsidRPr="008358F9" w:rsidRDefault="00934FC7"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8358F9">
        <w:rPr>
          <w:rFonts w:cstheme="minorHAnsi"/>
          <w:szCs w:val="20"/>
        </w:rPr>
        <w:t>Previous playing history</w:t>
      </w:r>
      <w:r w:rsidR="00B3334A" w:rsidRPr="008358F9">
        <w:rPr>
          <w:rFonts w:cstheme="minorHAnsi"/>
          <w:szCs w:val="20"/>
        </w:rPr>
        <w:t>,</w:t>
      </w:r>
      <w:r w:rsidR="00F96250" w:rsidRPr="008358F9">
        <w:rPr>
          <w:rFonts w:cstheme="minorHAnsi"/>
          <w:szCs w:val="20"/>
        </w:rPr>
        <w:t xml:space="preserve"> and </w:t>
      </w:r>
      <w:r w:rsidRPr="008358F9">
        <w:rPr>
          <w:rFonts w:cstheme="minorHAnsi"/>
          <w:szCs w:val="20"/>
        </w:rPr>
        <w:t xml:space="preserve">other relevant </w:t>
      </w:r>
      <w:r w:rsidR="00B3334A" w:rsidRPr="008358F9">
        <w:rPr>
          <w:rFonts w:cstheme="minorHAnsi"/>
          <w:szCs w:val="20"/>
        </w:rPr>
        <w:t>details</w:t>
      </w:r>
      <w:r w:rsidRPr="008358F9">
        <w:rPr>
          <w:rFonts w:cstheme="minorHAnsi"/>
          <w:szCs w:val="20"/>
        </w:rPr>
        <w:t xml:space="preserve"> such as</w:t>
      </w:r>
      <w:r w:rsidR="00B3334A" w:rsidRPr="008358F9">
        <w:rPr>
          <w:rFonts w:cstheme="minorHAnsi"/>
          <w:szCs w:val="20"/>
        </w:rPr>
        <w:t xml:space="preserve"> injuries /</w:t>
      </w:r>
      <w:r w:rsidRPr="008358F9">
        <w:rPr>
          <w:rFonts w:cstheme="minorHAnsi"/>
          <w:szCs w:val="20"/>
        </w:rPr>
        <w:t xml:space="preserve"> personal </w:t>
      </w:r>
      <w:r w:rsidR="00B3334A" w:rsidRPr="008358F9">
        <w:rPr>
          <w:rFonts w:cstheme="minorHAnsi"/>
          <w:szCs w:val="20"/>
        </w:rPr>
        <w:t>information</w:t>
      </w:r>
      <w:r w:rsidRPr="008358F9">
        <w:rPr>
          <w:rFonts w:cstheme="minorHAnsi"/>
          <w:szCs w:val="20"/>
        </w:rPr>
        <w:t>.</w:t>
      </w:r>
    </w:p>
    <w:p w14:paraId="078E3C7B" w14:textId="77777777" w:rsidR="00EF2410" w:rsidRPr="008358F9" w:rsidRDefault="00EF2410" w:rsidP="00A57F38">
      <w:pPr>
        <w:pStyle w:val="ListParagraph"/>
        <w:numPr>
          <w:ilvl w:val="1"/>
          <w:numId w:val="8"/>
        </w:numPr>
        <w:tabs>
          <w:tab w:val="left" w:pos="567"/>
        </w:tabs>
        <w:spacing w:line="240" w:lineRule="auto"/>
        <w:ind w:left="567" w:hanging="567"/>
        <w:contextualSpacing w:val="0"/>
        <w:jc w:val="both"/>
        <w:rPr>
          <w:rFonts w:cstheme="minorHAnsi"/>
          <w:szCs w:val="20"/>
        </w:rPr>
      </w:pPr>
      <w:r w:rsidRPr="008358F9">
        <w:rPr>
          <w:rFonts w:cstheme="minorHAnsi"/>
          <w:szCs w:val="20"/>
        </w:rPr>
        <w:t xml:space="preserve">TID </w:t>
      </w:r>
      <w:r w:rsidRPr="003F17B6">
        <w:rPr>
          <w:rFonts w:cstheme="minorHAnsi"/>
          <w:szCs w:val="20"/>
        </w:rPr>
        <w:t>Performance</w:t>
      </w:r>
      <w:r w:rsidRPr="008358F9">
        <w:rPr>
          <w:rFonts w:cstheme="minorHAnsi"/>
          <w:szCs w:val="20"/>
        </w:rPr>
        <w:t xml:space="preserve"> players as identified by Program Coaches and Executives</w:t>
      </w:r>
    </w:p>
    <w:p w14:paraId="76B2E3D1" w14:textId="70817C56" w:rsidR="00934FC7" w:rsidRPr="008358F9" w:rsidRDefault="00934FC7" w:rsidP="00835796">
      <w:pPr>
        <w:spacing w:after="160" w:line="240" w:lineRule="auto"/>
        <w:jc w:val="both"/>
        <w:rPr>
          <w:rFonts w:cstheme="minorHAnsi"/>
        </w:rPr>
      </w:pPr>
      <w:r w:rsidRPr="008358F9">
        <w:rPr>
          <w:rFonts w:cstheme="minorHAnsi"/>
        </w:rPr>
        <w:t>Teams wil</w:t>
      </w:r>
      <w:r w:rsidR="00A85709">
        <w:rPr>
          <w:rFonts w:cstheme="minorHAnsi"/>
        </w:rPr>
        <w:t xml:space="preserve">l be selected with </w:t>
      </w:r>
      <w:r w:rsidR="00A57F38">
        <w:rPr>
          <w:rFonts w:cstheme="minorHAnsi"/>
        </w:rPr>
        <w:t>9 players</w:t>
      </w:r>
      <w:r w:rsidRPr="008358F9">
        <w:rPr>
          <w:rFonts w:cstheme="minorHAnsi"/>
        </w:rPr>
        <w:t>. Players will be selected based on their skills and ability. The best player in the combined selector’s judgement for each position is selected first. The remaining 2 places will be selected based on utility or combinations that work well together and ensure team balance. Each team will consist of 3 goalies, 3 mid-court and 3 defenders or players that can play at the required level in one or more of those positions.</w:t>
      </w:r>
    </w:p>
    <w:p w14:paraId="47DABE6A" w14:textId="77777777" w:rsidR="00934FC7" w:rsidRPr="008358F9" w:rsidRDefault="00934FC7" w:rsidP="00835796">
      <w:pPr>
        <w:spacing w:after="160" w:line="240" w:lineRule="auto"/>
        <w:jc w:val="both"/>
        <w:rPr>
          <w:rFonts w:cstheme="minorHAnsi"/>
        </w:rPr>
      </w:pPr>
      <w:r w:rsidRPr="008358F9">
        <w:rPr>
          <w:rFonts w:cstheme="minorHAnsi"/>
        </w:rPr>
        <w:t>Each subsequent team’s positions are filled in the same way unless there is a shortage of players for a particular position</w:t>
      </w:r>
      <w:r w:rsidR="00E6323E" w:rsidRPr="008358F9">
        <w:rPr>
          <w:rFonts w:cstheme="minorHAnsi"/>
        </w:rPr>
        <w:t>. I</w:t>
      </w:r>
      <w:r w:rsidRPr="008358F9">
        <w:rPr>
          <w:rFonts w:cstheme="minorHAnsi"/>
        </w:rPr>
        <w:t xml:space="preserve">n </w:t>
      </w:r>
      <w:r w:rsidR="00E6323E" w:rsidRPr="008358F9">
        <w:rPr>
          <w:rFonts w:cstheme="minorHAnsi"/>
        </w:rPr>
        <w:t>this</w:t>
      </w:r>
      <w:r w:rsidRPr="008358F9">
        <w:rPr>
          <w:rFonts w:cstheme="minorHAnsi"/>
        </w:rPr>
        <w:t xml:space="preserve"> case</w:t>
      </w:r>
      <w:r w:rsidR="00E6323E" w:rsidRPr="008358F9">
        <w:rPr>
          <w:rFonts w:cstheme="minorHAnsi"/>
        </w:rPr>
        <w:t>,</w:t>
      </w:r>
      <w:r w:rsidRPr="008358F9">
        <w:rPr>
          <w:rFonts w:cstheme="minorHAnsi"/>
        </w:rPr>
        <w:t xml:space="preserve"> the selectors will base their decision on the </w:t>
      </w:r>
      <w:r w:rsidR="00E6323E" w:rsidRPr="008358F9">
        <w:rPr>
          <w:rFonts w:cstheme="minorHAnsi"/>
        </w:rPr>
        <w:t>adapt</w:t>
      </w:r>
      <w:r w:rsidRPr="008358F9">
        <w:rPr>
          <w:rFonts w:cstheme="minorHAnsi"/>
        </w:rPr>
        <w:t xml:space="preserve">ability of a player to readily </w:t>
      </w:r>
      <w:r w:rsidR="00E6323E" w:rsidRPr="008358F9">
        <w:rPr>
          <w:rFonts w:cstheme="minorHAnsi"/>
        </w:rPr>
        <w:t xml:space="preserve">take on </w:t>
      </w:r>
      <w:r w:rsidRPr="008358F9">
        <w:rPr>
          <w:rFonts w:cstheme="minorHAnsi"/>
        </w:rPr>
        <w:t>a new position.</w:t>
      </w:r>
    </w:p>
    <w:p w14:paraId="2DC7BB28" w14:textId="77777777" w:rsidR="00934FC7" w:rsidRPr="008358F9" w:rsidRDefault="00934FC7" w:rsidP="00835796">
      <w:pPr>
        <w:spacing w:after="160" w:line="240" w:lineRule="auto"/>
        <w:jc w:val="both"/>
        <w:rPr>
          <w:rFonts w:cstheme="minorHAnsi"/>
        </w:rPr>
      </w:pPr>
      <w:r w:rsidRPr="008358F9">
        <w:rPr>
          <w:rFonts w:cstheme="minorHAnsi"/>
        </w:rPr>
        <w:t>In the case of players identified as having equal skills and ability, prefere</w:t>
      </w:r>
      <w:r w:rsidR="00F96250" w:rsidRPr="008358F9">
        <w:rPr>
          <w:rFonts w:cstheme="minorHAnsi"/>
        </w:rPr>
        <w:t>nce will be given to a current Metro</w:t>
      </w:r>
      <w:r w:rsidRPr="008358F9">
        <w:rPr>
          <w:rFonts w:cstheme="minorHAnsi"/>
        </w:rPr>
        <w:t xml:space="preserve"> Jets Netball</w:t>
      </w:r>
      <w:r w:rsidR="00F96250" w:rsidRPr="008358F9">
        <w:rPr>
          <w:rFonts w:cstheme="minorHAnsi"/>
        </w:rPr>
        <w:t xml:space="preserve"> Club player. If </w:t>
      </w:r>
      <w:r w:rsidR="00E6323E" w:rsidRPr="008358F9">
        <w:rPr>
          <w:rFonts w:cstheme="minorHAnsi"/>
        </w:rPr>
        <w:t>both players</w:t>
      </w:r>
      <w:r w:rsidR="00F96250" w:rsidRPr="008358F9">
        <w:rPr>
          <w:rFonts w:cstheme="minorHAnsi"/>
        </w:rPr>
        <w:t xml:space="preserve"> are Metro</w:t>
      </w:r>
      <w:r w:rsidRPr="008358F9">
        <w:rPr>
          <w:rFonts w:cstheme="minorHAnsi"/>
        </w:rPr>
        <w:t xml:space="preserve"> Jets members, the player who is second year in that Division will be given preference over a player who is first year in that Division.</w:t>
      </w:r>
    </w:p>
    <w:p w14:paraId="6263AE6B" w14:textId="77777777" w:rsidR="00934FC7" w:rsidRPr="008E5302" w:rsidRDefault="00934FC7"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t>Attendance</w:t>
      </w:r>
    </w:p>
    <w:p w14:paraId="25272440" w14:textId="77777777" w:rsidR="00934FC7" w:rsidRPr="008358F9" w:rsidRDefault="00934FC7" w:rsidP="00835796">
      <w:pPr>
        <w:spacing w:after="160" w:line="240" w:lineRule="auto"/>
        <w:jc w:val="both"/>
        <w:rPr>
          <w:rFonts w:cstheme="minorHAnsi"/>
        </w:rPr>
      </w:pPr>
      <w:r w:rsidRPr="008358F9">
        <w:rPr>
          <w:rFonts w:cstheme="minorHAnsi"/>
        </w:rPr>
        <w:t xml:space="preserve">Players must attend at least </w:t>
      </w:r>
      <w:r w:rsidR="00EF2410" w:rsidRPr="008358F9">
        <w:rPr>
          <w:rFonts w:cstheme="minorHAnsi"/>
        </w:rPr>
        <w:t>1</w:t>
      </w:r>
      <w:r w:rsidRPr="008358F9">
        <w:rPr>
          <w:rFonts w:cstheme="minorHAnsi"/>
        </w:rPr>
        <w:t xml:space="preserve"> of the </w:t>
      </w:r>
      <w:r w:rsidR="00EF2410" w:rsidRPr="008358F9">
        <w:rPr>
          <w:rFonts w:cstheme="minorHAnsi"/>
        </w:rPr>
        <w:t>2</w:t>
      </w:r>
      <w:r w:rsidRPr="008358F9">
        <w:rPr>
          <w:rFonts w:cstheme="minorHAnsi"/>
        </w:rPr>
        <w:t xml:space="preserve"> trials to be considered in the highest team. If players are unable to attend trials, they must advise the Secretary by email at least 24 hours before </w:t>
      </w:r>
      <w:r w:rsidR="00E6323E" w:rsidRPr="008358F9">
        <w:rPr>
          <w:rFonts w:cstheme="minorHAnsi"/>
        </w:rPr>
        <w:t>trial</w:t>
      </w:r>
      <w:r w:rsidRPr="008358F9">
        <w:rPr>
          <w:rFonts w:cstheme="minorHAnsi"/>
        </w:rPr>
        <w:t xml:space="preserve"> commencement. If players become aware that they will not be able to attend trials within 24 hours of </w:t>
      </w:r>
      <w:r w:rsidR="00E6323E" w:rsidRPr="008358F9">
        <w:rPr>
          <w:rFonts w:cstheme="minorHAnsi"/>
        </w:rPr>
        <w:t xml:space="preserve">trials commencement, </w:t>
      </w:r>
      <w:r w:rsidRPr="008358F9">
        <w:rPr>
          <w:rFonts w:cstheme="minorHAnsi"/>
        </w:rPr>
        <w:t>they must advise the Secretary by phone or text message.</w:t>
      </w:r>
    </w:p>
    <w:p w14:paraId="69A67BDF" w14:textId="77777777" w:rsidR="00934FC7" w:rsidRPr="008358F9" w:rsidRDefault="00934FC7" w:rsidP="00835796">
      <w:pPr>
        <w:spacing w:after="160" w:line="240" w:lineRule="auto"/>
        <w:jc w:val="both"/>
        <w:rPr>
          <w:rFonts w:cstheme="minorHAnsi"/>
        </w:rPr>
      </w:pPr>
      <w:r w:rsidRPr="008358F9">
        <w:rPr>
          <w:rFonts w:cstheme="minorHAnsi"/>
        </w:rPr>
        <w:t>The Secretary is responsible for advisi</w:t>
      </w:r>
      <w:r w:rsidR="00E6323E" w:rsidRPr="008358F9">
        <w:rPr>
          <w:rFonts w:cstheme="minorHAnsi"/>
        </w:rPr>
        <w:t>ng the Head Selector of absent</w:t>
      </w:r>
      <w:r w:rsidRPr="008358F9">
        <w:rPr>
          <w:rFonts w:cstheme="minorHAnsi"/>
        </w:rPr>
        <w:t xml:space="preserve"> players.</w:t>
      </w:r>
    </w:p>
    <w:p w14:paraId="32EB04EF" w14:textId="77777777" w:rsidR="00934FC7" w:rsidRPr="008E5302" w:rsidRDefault="00934FC7"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t>Process</w:t>
      </w:r>
    </w:p>
    <w:p w14:paraId="7D292661" w14:textId="77777777" w:rsidR="00934FC7" w:rsidRPr="008358F9" w:rsidRDefault="00934FC7" w:rsidP="00835796">
      <w:pPr>
        <w:spacing w:after="160" w:line="240" w:lineRule="auto"/>
        <w:jc w:val="both"/>
        <w:rPr>
          <w:rFonts w:cstheme="minorHAnsi"/>
        </w:rPr>
      </w:pPr>
      <w:r w:rsidRPr="008358F9">
        <w:rPr>
          <w:rFonts w:cstheme="minorHAnsi"/>
        </w:rPr>
        <w:t>The Selection Panel will provide their recommendations to the Executive Comm</w:t>
      </w:r>
      <w:r w:rsidR="00E6323E" w:rsidRPr="008358F9">
        <w:rPr>
          <w:rFonts w:cstheme="minorHAnsi"/>
        </w:rPr>
        <w:t xml:space="preserve">ittee via the Secretary within </w:t>
      </w:r>
      <w:r w:rsidR="00970B29">
        <w:rPr>
          <w:rFonts w:cstheme="minorHAnsi"/>
        </w:rPr>
        <w:t>5</w:t>
      </w:r>
      <w:r w:rsidRPr="008358F9">
        <w:rPr>
          <w:rFonts w:cstheme="minorHAnsi"/>
        </w:rPr>
        <w:t xml:space="preserve"> days of </w:t>
      </w:r>
      <w:r w:rsidR="00E6323E" w:rsidRPr="008358F9">
        <w:rPr>
          <w:rFonts w:cstheme="minorHAnsi"/>
        </w:rPr>
        <w:t xml:space="preserve">the </w:t>
      </w:r>
      <w:r w:rsidRPr="008358F9">
        <w:rPr>
          <w:rFonts w:cstheme="minorHAnsi"/>
        </w:rPr>
        <w:t xml:space="preserve">final trial. </w:t>
      </w:r>
      <w:r w:rsidR="00E6323E" w:rsidRPr="008358F9">
        <w:rPr>
          <w:rFonts w:cstheme="minorHAnsi"/>
        </w:rPr>
        <w:t xml:space="preserve">The </w:t>
      </w:r>
      <w:r w:rsidRPr="008358F9">
        <w:rPr>
          <w:rFonts w:cstheme="minorHAnsi"/>
        </w:rPr>
        <w:t>Executive Committee will consider the team selections and recommended team grading. Any issues/concerns will need to be discussed with the Selection Panel prior to final placements being accepted.</w:t>
      </w:r>
    </w:p>
    <w:p w14:paraId="2EB2441C" w14:textId="77777777" w:rsidR="00AE6155" w:rsidRDefault="00934FC7" w:rsidP="00835796">
      <w:pPr>
        <w:spacing w:after="160" w:line="240" w:lineRule="auto"/>
        <w:jc w:val="both"/>
        <w:rPr>
          <w:rFonts w:cstheme="minorHAnsi"/>
        </w:rPr>
      </w:pPr>
      <w:r w:rsidRPr="008358F9">
        <w:rPr>
          <w:rFonts w:cstheme="minorHAnsi"/>
        </w:rPr>
        <w:t>The Secretary will arrange for players to be advised of their selections in writing at the earliest convenience.</w:t>
      </w:r>
      <w:r w:rsidR="00AE6155" w:rsidRPr="008358F9">
        <w:rPr>
          <w:rFonts w:cstheme="minorHAnsi"/>
        </w:rPr>
        <w:t xml:space="preserve"> Unsuccessful players will also be advised in writing and invited to remain on a waiting list should a position become available.</w:t>
      </w:r>
    </w:p>
    <w:p w14:paraId="07EBBD2B" w14:textId="77777777" w:rsidR="00835796" w:rsidRPr="008E5302" w:rsidRDefault="00835796"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8E5302">
        <w:rPr>
          <w:rFonts w:cstheme="minorHAnsi"/>
          <w:b/>
          <w:color w:val="548DD4" w:themeColor="text2" w:themeTint="99"/>
          <w:sz w:val="24"/>
          <w:szCs w:val="24"/>
        </w:rPr>
        <w:t>Grievances</w:t>
      </w:r>
    </w:p>
    <w:p w14:paraId="79C4C9AC" w14:textId="3BD86C79" w:rsidR="00835796" w:rsidRPr="008358F9" w:rsidRDefault="00835796" w:rsidP="00835796">
      <w:pPr>
        <w:spacing w:after="160" w:line="240" w:lineRule="auto"/>
        <w:jc w:val="both"/>
        <w:rPr>
          <w:rFonts w:cstheme="minorHAnsi"/>
        </w:rPr>
      </w:pPr>
      <w:r w:rsidRPr="008358F9">
        <w:rPr>
          <w:rFonts w:cstheme="minorHAnsi"/>
        </w:rPr>
        <w:t xml:space="preserve">Any grievance </w:t>
      </w:r>
      <w:r w:rsidR="00A57F38" w:rsidRPr="008358F9">
        <w:rPr>
          <w:rFonts w:cstheme="minorHAnsi"/>
        </w:rPr>
        <w:t>in regard to</w:t>
      </w:r>
      <w:r w:rsidRPr="008358F9">
        <w:rPr>
          <w:rFonts w:cstheme="minorHAnsi"/>
        </w:rPr>
        <w:t xml:space="preserve"> the selection process or outcomes is to be directed in writing to the Secretary</w:t>
      </w:r>
      <w:r>
        <w:rPr>
          <w:rFonts w:cstheme="minorHAnsi"/>
        </w:rPr>
        <w:t xml:space="preserve"> at </w:t>
      </w:r>
      <w:hyperlink r:id="rId10" w:history="1">
        <w:r w:rsidRPr="00F735DE">
          <w:rPr>
            <w:rStyle w:val="Hyperlink"/>
          </w:rPr>
          <w:t>secretarymetrojets@gmail.com</w:t>
        </w:r>
      </w:hyperlink>
      <w:r w:rsidRPr="008358F9">
        <w:rPr>
          <w:rFonts w:cstheme="minorHAnsi"/>
        </w:rPr>
        <w:t>. All grievances will be acknowledged within 48 hours of receipt.</w:t>
      </w:r>
    </w:p>
    <w:p w14:paraId="0D79CE63" w14:textId="77777777" w:rsidR="00094419" w:rsidRDefault="00835796" w:rsidP="00094419">
      <w:pPr>
        <w:spacing w:after="160" w:line="240" w:lineRule="auto"/>
        <w:jc w:val="both"/>
        <w:rPr>
          <w:rFonts w:cstheme="minorHAnsi"/>
        </w:rPr>
      </w:pPr>
      <w:r w:rsidRPr="008358F9">
        <w:rPr>
          <w:rFonts w:cstheme="minorHAnsi"/>
        </w:rPr>
        <w:t xml:space="preserve">The Secretary will determine the most appropriate person to deal with the grievance. Concerns with process will be considered and responded to by a representative of the Executive Committee or the Trial Coordinator. Concerns regarding to selections will initially be addressed by the Head Selector or another member of the Selection Panel. All grievances will receive a response within seven days. </w:t>
      </w:r>
    </w:p>
    <w:p w14:paraId="5DF628B4" w14:textId="77777777" w:rsidR="005F618D" w:rsidRDefault="005F618D">
      <w:pPr>
        <w:rPr>
          <w:rFonts w:cstheme="minorHAnsi"/>
          <w:b/>
          <w:color w:val="548DD4" w:themeColor="text2" w:themeTint="99"/>
          <w:sz w:val="24"/>
          <w:szCs w:val="24"/>
        </w:rPr>
      </w:pPr>
      <w:r>
        <w:rPr>
          <w:rFonts w:cstheme="minorHAnsi"/>
          <w:b/>
          <w:color w:val="548DD4" w:themeColor="text2" w:themeTint="99"/>
          <w:sz w:val="24"/>
          <w:szCs w:val="24"/>
        </w:rPr>
        <w:br w:type="page"/>
      </w:r>
    </w:p>
    <w:p w14:paraId="52FD9162" w14:textId="6F1D9BFD" w:rsidR="00A57F38" w:rsidRDefault="00835796"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094419">
        <w:rPr>
          <w:rFonts w:cstheme="minorHAnsi"/>
          <w:b/>
          <w:color w:val="548DD4" w:themeColor="text2" w:themeTint="99"/>
          <w:sz w:val="24"/>
          <w:szCs w:val="24"/>
        </w:rPr>
        <w:lastRenderedPageBreak/>
        <w:t>Fees</w:t>
      </w:r>
      <w:r w:rsidR="00094419" w:rsidRPr="00A57F38">
        <w:rPr>
          <w:rFonts w:cstheme="minorHAnsi"/>
          <w:b/>
          <w:color w:val="548DD4" w:themeColor="text2" w:themeTint="99"/>
          <w:sz w:val="24"/>
          <w:szCs w:val="24"/>
        </w:rPr>
        <w:t xml:space="preserve"> Payment of Fees</w:t>
      </w:r>
    </w:p>
    <w:p w14:paraId="40102DFF" w14:textId="766A33FD" w:rsidR="00094419" w:rsidRPr="00A57F38" w:rsidRDefault="00094419"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Information regarding fee amounts will advised on the website for Winter and Summer seasons.</w:t>
      </w:r>
    </w:p>
    <w:p w14:paraId="47C1673A" w14:textId="61EC6FF1" w:rsidR="00094419" w:rsidRPr="00A57F38" w:rsidRDefault="00094419"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Payment of fees will be made online through the registration portal, by credit card or direct debit options. Should a player or parent not have these facilities payment can be arranged with our treasurer by cash.</w:t>
      </w:r>
    </w:p>
    <w:p w14:paraId="61A202DF" w14:textId="736826EB" w:rsidR="00094419" w:rsidRPr="003F1A34" w:rsidRDefault="00094419" w:rsidP="00A57F38">
      <w:pPr>
        <w:pStyle w:val="ListParagraph"/>
        <w:numPr>
          <w:ilvl w:val="1"/>
          <w:numId w:val="8"/>
        </w:numPr>
        <w:tabs>
          <w:tab w:val="left" w:pos="567"/>
        </w:tabs>
        <w:spacing w:after="60" w:line="240" w:lineRule="auto"/>
        <w:ind w:left="567" w:hanging="567"/>
        <w:contextualSpacing w:val="0"/>
        <w:jc w:val="both"/>
        <w:rPr>
          <w:rFonts w:cstheme="minorHAnsi"/>
        </w:rPr>
      </w:pPr>
      <w:r w:rsidRPr="00A57F38">
        <w:rPr>
          <w:rFonts w:cstheme="minorHAnsi"/>
          <w:szCs w:val="20"/>
        </w:rPr>
        <w:t>Payment will be made at time of registration for Trials.  A part payment system is available, the first payment</w:t>
      </w:r>
      <w:r w:rsidRPr="003F1A34">
        <w:rPr>
          <w:rFonts w:cstheme="minorHAnsi"/>
        </w:rPr>
        <w:t xml:space="preserve"> on registration, subsequent payments being completed prior to the commencement of the season. Please contact </w:t>
      </w:r>
      <w:hyperlink r:id="rId11" w:history="1">
        <w:r w:rsidRPr="003F1A34">
          <w:rPr>
            <w:rStyle w:val="Hyperlink"/>
            <w:rFonts w:cstheme="minorHAnsi"/>
          </w:rPr>
          <w:t>treasurermetrojets@gmail.com</w:t>
        </w:r>
      </w:hyperlink>
      <w:r w:rsidRPr="003F1A34">
        <w:rPr>
          <w:rFonts w:cstheme="minorHAnsi"/>
        </w:rPr>
        <w:t xml:space="preserve"> </w:t>
      </w:r>
      <w:hyperlink r:id="rId12" w:history="1"/>
      <w:r w:rsidRPr="003F1A34">
        <w:rPr>
          <w:rFonts w:cstheme="minorHAnsi"/>
        </w:rPr>
        <w:t xml:space="preserve"> to make a payment arrangement.</w:t>
      </w:r>
    </w:p>
    <w:p w14:paraId="1F5506F2" w14:textId="56865D6E" w:rsidR="00094419" w:rsidRPr="003F1A34" w:rsidRDefault="00094419" w:rsidP="00A57F38">
      <w:pPr>
        <w:pStyle w:val="ListParagraph"/>
        <w:numPr>
          <w:ilvl w:val="1"/>
          <w:numId w:val="8"/>
        </w:numPr>
        <w:tabs>
          <w:tab w:val="left" w:pos="567"/>
        </w:tabs>
        <w:spacing w:line="240" w:lineRule="auto"/>
        <w:ind w:left="567" w:hanging="567"/>
        <w:contextualSpacing w:val="0"/>
        <w:jc w:val="both"/>
        <w:rPr>
          <w:rFonts w:cstheme="minorHAnsi"/>
        </w:rPr>
      </w:pPr>
      <w:r w:rsidRPr="00A57F38">
        <w:rPr>
          <w:rFonts w:cstheme="minorHAnsi"/>
          <w:szCs w:val="20"/>
        </w:rPr>
        <w:t>Players</w:t>
      </w:r>
      <w:r w:rsidRPr="003F1A34">
        <w:rPr>
          <w:rFonts w:cstheme="minorHAnsi"/>
        </w:rPr>
        <w:t xml:space="preserve"> who have not paid registration fees or made a payment arrangement will not be allowed to </w:t>
      </w:r>
      <w:r w:rsidRPr="00A57F38">
        <w:rPr>
          <w:rFonts w:cstheme="minorHAnsi"/>
          <w:szCs w:val="20"/>
        </w:rPr>
        <w:t>commence</w:t>
      </w:r>
      <w:r w:rsidRPr="003F1A34">
        <w:rPr>
          <w:rFonts w:cstheme="minorHAnsi"/>
        </w:rPr>
        <w:t xml:space="preserve"> the selection process.</w:t>
      </w:r>
    </w:p>
    <w:p w14:paraId="1BF834E7" w14:textId="257F9B97" w:rsidR="00094419" w:rsidRPr="00A57F38" w:rsidRDefault="00A57F38"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A57F38">
        <w:rPr>
          <w:rFonts w:cstheme="minorHAnsi"/>
          <w:b/>
          <w:color w:val="548DD4" w:themeColor="text2" w:themeTint="99"/>
          <w:sz w:val="24"/>
          <w:szCs w:val="24"/>
        </w:rPr>
        <w:t xml:space="preserve">Late </w:t>
      </w:r>
      <w:r>
        <w:rPr>
          <w:rFonts w:cstheme="minorHAnsi"/>
          <w:b/>
          <w:color w:val="548DD4" w:themeColor="text2" w:themeTint="99"/>
          <w:sz w:val="24"/>
          <w:szCs w:val="24"/>
        </w:rPr>
        <w:t>o</w:t>
      </w:r>
      <w:r w:rsidRPr="00A57F38">
        <w:rPr>
          <w:rFonts w:cstheme="minorHAnsi"/>
          <w:b/>
          <w:color w:val="548DD4" w:themeColor="text2" w:themeTint="99"/>
          <w:sz w:val="24"/>
          <w:szCs w:val="24"/>
        </w:rPr>
        <w:t xml:space="preserve">r Non-Payment </w:t>
      </w:r>
      <w:r>
        <w:rPr>
          <w:rFonts w:cstheme="minorHAnsi"/>
          <w:b/>
          <w:color w:val="548DD4" w:themeColor="text2" w:themeTint="99"/>
          <w:sz w:val="24"/>
          <w:szCs w:val="24"/>
        </w:rPr>
        <w:t>o</w:t>
      </w:r>
      <w:r w:rsidRPr="00A57F38">
        <w:rPr>
          <w:rFonts w:cstheme="minorHAnsi"/>
          <w:b/>
          <w:color w:val="548DD4" w:themeColor="text2" w:themeTint="99"/>
          <w:sz w:val="24"/>
          <w:szCs w:val="24"/>
        </w:rPr>
        <w:t>f Fees</w:t>
      </w:r>
    </w:p>
    <w:p w14:paraId="1C12443B" w14:textId="1D0FA4CD" w:rsidR="00094419" w:rsidRPr="003F1A34" w:rsidRDefault="00094419" w:rsidP="00A57F38">
      <w:pPr>
        <w:pStyle w:val="ListParagraph"/>
        <w:numPr>
          <w:ilvl w:val="1"/>
          <w:numId w:val="8"/>
        </w:numPr>
        <w:tabs>
          <w:tab w:val="left" w:pos="567"/>
        </w:tabs>
        <w:spacing w:line="240" w:lineRule="auto"/>
        <w:ind w:left="567" w:hanging="567"/>
        <w:contextualSpacing w:val="0"/>
        <w:jc w:val="both"/>
        <w:rPr>
          <w:rFonts w:cstheme="minorHAnsi"/>
        </w:rPr>
      </w:pPr>
      <w:r w:rsidRPr="00A57F38">
        <w:rPr>
          <w:rFonts w:cstheme="minorHAnsi"/>
          <w:szCs w:val="20"/>
        </w:rPr>
        <w:t>Should</w:t>
      </w:r>
      <w:r w:rsidRPr="003F1A34">
        <w:rPr>
          <w:rFonts w:cstheme="minorHAnsi"/>
        </w:rPr>
        <w:t xml:space="preserve"> through any circumstances a player’s fees not be paid prior to the commencement of the season, the player shall not be permitted to take the court, unless specifically being given written permission by the </w:t>
      </w:r>
      <w:r>
        <w:rPr>
          <w:rFonts w:cstheme="minorHAnsi"/>
        </w:rPr>
        <w:t>Executive Committee</w:t>
      </w:r>
      <w:r w:rsidRPr="003F1A34">
        <w:rPr>
          <w:rFonts w:cstheme="minorHAnsi"/>
        </w:rPr>
        <w:t>.</w:t>
      </w:r>
    </w:p>
    <w:p w14:paraId="03D05BC3" w14:textId="664F176B" w:rsidR="00094419" w:rsidRPr="00A57F38" w:rsidRDefault="00A57F38" w:rsidP="00A57F38">
      <w:pPr>
        <w:pStyle w:val="ListParagraph"/>
        <w:numPr>
          <w:ilvl w:val="0"/>
          <w:numId w:val="8"/>
        </w:numPr>
        <w:tabs>
          <w:tab w:val="left" w:pos="567"/>
        </w:tabs>
        <w:spacing w:after="40" w:line="240" w:lineRule="auto"/>
        <w:ind w:left="567" w:hanging="567"/>
        <w:contextualSpacing w:val="0"/>
        <w:jc w:val="both"/>
        <w:rPr>
          <w:rFonts w:cstheme="minorHAnsi"/>
          <w:b/>
          <w:color w:val="548DD4" w:themeColor="text2" w:themeTint="99"/>
          <w:sz w:val="24"/>
          <w:szCs w:val="24"/>
        </w:rPr>
      </w:pPr>
      <w:r w:rsidRPr="00A57F38">
        <w:rPr>
          <w:rFonts w:cstheme="minorHAnsi"/>
          <w:b/>
          <w:color w:val="548DD4" w:themeColor="text2" w:themeTint="99"/>
          <w:sz w:val="24"/>
          <w:szCs w:val="24"/>
        </w:rPr>
        <w:t xml:space="preserve">Refund </w:t>
      </w:r>
      <w:r>
        <w:rPr>
          <w:rFonts w:cstheme="minorHAnsi"/>
          <w:b/>
          <w:color w:val="548DD4" w:themeColor="text2" w:themeTint="99"/>
          <w:sz w:val="24"/>
          <w:szCs w:val="24"/>
        </w:rPr>
        <w:t>o</w:t>
      </w:r>
      <w:r w:rsidRPr="00A57F38">
        <w:rPr>
          <w:rFonts w:cstheme="minorHAnsi"/>
          <w:b/>
          <w:color w:val="548DD4" w:themeColor="text2" w:themeTint="99"/>
          <w:sz w:val="24"/>
          <w:szCs w:val="24"/>
        </w:rPr>
        <w:t>f Fees</w:t>
      </w:r>
    </w:p>
    <w:p w14:paraId="6B5CF086" w14:textId="0A051200" w:rsidR="00094419" w:rsidRPr="00A57F38" w:rsidRDefault="00094419"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Should a player not be offered a position in a team, the player will receive a refund of fees paid less a $50.00 trial administration fee.</w:t>
      </w:r>
    </w:p>
    <w:p w14:paraId="678436B8" w14:textId="12CDA900" w:rsidR="00094419" w:rsidRPr="00A57F38" w:rsidRDefault="00094419"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 xml:space="preserve">Should a player decline a team placement, no refund will be issued. </w:t>
      </w:r>
    </w:p>
    <w:p w14:paraId="56341C5D" w14:textId="52690005" w:rsidR="00094419" w:rsidRPr="00A57F38" w:rsidRDefault="00094419"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Should a player accept a placement after team notification and then decline at a later date, no refund will be issued.</w:t>
      </w:r>
    </w:p>
    <w:p w14:paraId="28310EBA" w14:textId="00BE82DF" w:rsidR="00094419" w:rsidRPr="00A57F38" w:rsidRDefault="00094419" w:rsidP="00A57F38">
      <w:pPr>
        <w:pStyle w:val="ListParagraph"/>
        <w:numPr>
          <w:ilvl w:val="1"/>
          <w:numId w:val="8"/>
        </w:numPr>
        <w:tabs>
          <w:tab w:val="left" w:pos="567"/>
        </w:tabs>
        <w:spacing w:after="60" w:line="240" w:lineRule="auto"/>
        <w:ind w:left="567" w:hanging="567"/>
        <w:contextualSpacing w:val="0"/>
        <w:jc w:val="both"/>
        <w:rPr>
          <w:rFonts w:cstheme="minorHAnsi"/>
          <w:szCs w:val="20"/>
        </w:rPr>
      </w:pPr>
      <w:r w:rsidRPr="00A57F38">
        <w:rPr>
          <w:rFonts w:cstheme="minorHAnsi"/>
          <w:szCs w:val="20"/>
        </w:rPr>
        <w:t>Should a player accept a placement and become injured or unavailable to continue the season due to extenuating circumstances within the first 4 weeks of the season commencement and not be able to play for the rest of the season, the Executive Committee may consider holding half of the players fee in credit for the players return the following season.</w:t>
      </w:r>
    </w:p>
    <w:p w14:paraId="7D0EC178" w14:textId="1B658C1B" w:rsidR="00835796" w:rsidRPr="00A57F38" w:rsidRDefault="00094419" w:rsidP="00A57F38">
      <w:pPr>
        <w:pStyle w:val="ListParagraph"/>
        <w:numPr>
          <w:ilvl w:val="1"/>
          <w:numId w:val="8"/>
        </w:numPr>
        <w:tabs>
          <w:tab w:val="left" w:pos="567"/>
        </w:tabs>
        <w:spacing w:line="240" w:lineRule="auto"/>
        <w:ind w:left="567" w:hanging="567"/>
        <w:contextualSpacing w:val="0"/>
        <w:jc w:val="both"/>
        <w:rPr>
          <w:rFonts w:cstheme="minorHAnsi"/>
        </w:rPr>
      </w:pPr>
      <w:r w:rsidRPr="00A57F38">
        <w:rPr>
          <w:rFonts w:cstheme="minorHAnsi"/>
          <w:szCs w:val="20"/>
        </w:rPr>
        <w:t xml:space="preserve">Payment of fees is expected at time of registration unless a payment arrangement is agreed upon with the treasurer. For enquiries regarding a payment arrangement please contact </w:t>
      </w:r>
      <w:hyperlink r:id="rId13" w:history="1">
        <w:r w:rsidRPr="00A57F38">
          <w:rPr>
            <w:rFonts w:cstheme="minorHAnsi"/>
            <w:szCs w:val="20"/>
          </w:rPr>
          <w:t>treasurermetrojets@gmail.com</w:t>
        </w:r>
      </w:hyperlink>
      <w:r>
        <w:t>.</w:t>
      </w:r>
    </w:p>
    <w:p w14:paraId="21BCBB48" w14:textId="59F30454" w:rsidR="00A57F38" w:rsidRDefault="00A57F38" w:rsidP="00A57F38">
      <w:pPr>
        <w:tabs>
          <w:tab w:val="left" w:pos="567"/>
        </w:tabs>
        <w:spacing w:line="240" w:lineRule="auto"/>
        <w:jc w:val="both"/>
        <w:rPr>
          <w:rFonts w:cstheme="minorHAnsi"/>
        </w:rPr>
      </w:pPr>
    </w:p>
    <w:p w14:paraId="5AF9F6A3" w14:textId="6CB8F67F" w:rsidR="00A57F38" w:rsidRPr="00A57F38" w:rsidRDefault="00A57F38" w:rsidP="00A57F38">
      <w:pPr>
        <w:tabs>
          <w:tab w:val="left" w:pos="567"/>
        </w:tabs>
        <w:spacing w:line="240" w:lineRule="auto"/>
        <w:jc w:val="center"/>
        <w:rPr>
          <w:rFonts w:cstheme="minorHAnsi"/>
        </w:rPr>
      </w:pPr>
      <w:r>
        <w:rPr>
          <w:rFonts w:cstheme="minorHAnsi"/>
        </w:rPr>
        <w:t>-oOo-</w:t>
      </w:r>
    </w:p>
    <w:sectPr w:rsidR="00A57F38" w:rsidRPr="00A57F38" w:rsidSect="005F618D">
      <w:pgSz w:w="11906" w:h="16838"/>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7EF5" w14:textId="77777777" w:rsidR="009607D9" w:rsidRDefault="009607D9" w:rsidP="005F618D">
      <w:pPr>
        <w:spacing w:after="0" w:line="240" w:lineRule="auto"/>
      </w:pPr>
      <w:r>
        <w:separator/>
      </w:r>
    </w:p>
  </w:endnote>
  <w:endnote w:type="continuationSeparator" w:id="0">
    <w:p w14:paraId="6972FC38" w14:textId="77777777" w:rsidR="009607D9" w:rsidRDefault="009607D9" w:rsidP="005F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9658673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787BE98C" w14:textId="69EA7ABC" w:rsidR="005F618D" w:rsidRPr="005F618D" w:rsidRDefault="005F618D">
            <w:pPr>
              <w:pStyle w:val="Footer"/>
              <w:jc w:val="right"/>
              <w:rPr>
                <w:sz w:val="18"/>
                <w:szCs w:val="18"/>
              </w:rPr>
            </w:pPr>
            <w:r w:rsidRPr="005F618D">
              <w:rPr>
                <w:sz w:val="18"/>
                <w:szCs w:val="18"/>
              </w:rPr>
              <w:t xml:space="preserve">Page </w:t>
            </w:r>
            <w:r w:rsidRPr="005F618D">
              <w:rPr>
                <w:b/>
                <w:bCs/>
                <w:sz w:val="20"/>
                <w:szCs w:val="20"/>
              </w:rPr>
              <w:fldChar w:fldCharType="begin"/>
            </w:r>
            <w:r w:rsidRPr="005F618D">
              <w:rPr>
                <w:b/>
                <w:bCs/>
                <w:sz w:val="18"/>
                <w:szCs w:val="18"/>
              </w:rPr>
              <w:instrText xml:space="preserve"> PAGE </w:instrText>
            </w:r>
            <w:r w:rsidRPr="005F618D">
              <w:rPr>
                <w:b/>
                <w:bCs/>
                <w:sz w:val="20"/>
                <w:szCs w:val="20"/>
              </w:rPr>
              <w:fldChar w:fldCharType="separate"/>
            </w:r>
            <w:r w:rsidRPr="005F618D">
              <w:rPr>
                <w:b/>
                <w:bCs/>
                <w:noProof/>
                <w:sz w:val="18"/>
                <w:szCs w:val="18"/>
              </w:rPr>
              <w:t>2</w:t>
            </w:r>
            <w:r w:rsidRPr="005F618D">
              <w:rPr>
                <w:b/>
                <w:bCs/>
                <w:sz w:val="20"/>
                <w:szCs w:val="20"/>
              </w:rPr>
              <w:fldChar w:fldCharType="end"/>
            </w:r>
            <w:r w:rsidRPr="005F618D">
              <w:rPr>
                <w:sz w:val="18"/>
                <w:szCs w:val="18"/>
              </w:rPr>
              <w:t xml:space="preserve"> of </w:t>
            </w:r>
            <w:r w:rsidRPr="005F618D">
              <w:rPr>
                <w:b/>
                <w:bCs/>
                <w:sz w:val="20"/>
                <w:szCs w:val="20"/>
              </w:rPr>
              <w:fldChar w:fldCharType="begin"/>
            </w:r>
            <w:r w:rsidRPr="005F618D">
              <w:rPr>
                <w:b/>
                <w:bCs/>
                <w:sz w:val="18"/>
                <w:szCs w:val="18"/>
              </w:rPr>
              <w:instrText xml:space="preserve"> NUMPAGES  </w:instrText>
            </w:r>
            <w:r w:rsidRPr="005F618D">
              <w:rPr>
                <w:b/>
                <w:bCs/>
                <w:sz w:val="20"/>
                <w:szCs w:val="20"/>
              </w:rPr>
              <w:fldChar w:fldCharType="separate"/>
            </w:r>
            <w:r w:rsidRPr="005F618D">
              <w:rPr>
                <w:b/>
                <w:bCs/>
                <w:noProof/>
                <w:sz w:val="18"/>
                <w:szCs w:val="18"/>
              </w:rPr>
              <w:t>2</w:t>
            </w:r>
            <w:r w:rsidRPr="005F618D">
              <w:rPr>
                <w:b/>
                <w:bCs/>
                <w:sz w:val="20"/>
                <w:szCs w:val="20"/>
              </w:rPr>
              <w:fldChar w:fldCharType="end"/>
            </w:r>
          </w:p>
        </w:sdtContent>
      </w:sdt>
    </w:sdtContent>
  </w:sdt>
  <w:p w14:paraId="2F0E4F11" w14:textId="77777777" w:rsidR="005F618D" w:rsidRDefault="005F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51AE" w14:textId="77777777" w:rsidR="009607D9" w:rsidRDefault="009607D9" w:rsidP="005F618D">
      <w:pPr>
        <w:spacing w:after="0" w:line="240" w:lineRule="auto"/>
      </w:pPr>
      <w:r>
        <w:separator/>
      </w:r>
    </w:p>
  </w:footnote>
  <w:footnote w:type="continuationSeparator" w:id="0">
    <w:p w14:paraId="40BABACB" w14:textId="77777777" w:rsidR="009607D9" w:rsidRDefault="009607D9" w:rsidP="005F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0A59"/>
    <w:multiLevelType w:val="hybridMultilevel"/>
    <w:tmpl w:val="3586C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6F2CFD"/>
    <w:multiLevelType w:val="hybridMultilevel"/>
    <w:tmpl w:val="45F08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8F767F"/>
    <w:multiLevelType w:val="hybridMultilevel"/>
    <w:tmpl w:val="53C8B8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193720"/>
    <w:multiLevelType w:val="multilevel"/>
    <w:tmpl w:val="6F5A4C5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C228A"/>
    <w:multiLevelType w:val="hybridMultilevel"/>
    <w:tmpl w:val="5CB64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624B38"/>
    <w:multiLevelType w:val="hybridMultilevel"/>
    <w:tmpl w:val="D2A0C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C28EB"/>
    <w:multiLevelType w:val="hybridMultilevel"/>
    <w:tmpl w:val="1018A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495DA7"/>
    <w:multiLevelType w:val="hybridMultilevel"/>
    <w:tmpl w:val="3E1872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5A1530C"/>
    <w:multiLevelType w:val="hybridMultilevel"/>
    <w:tmpl w:val="D47071FA"/>
    <w:lvl w:ilvl="0" w:tplc="893C4FE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AF6E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690418"/>
    <w:multiLevelType w:val="hybridMultilevel"/>
    <w:tmpl w:val="7B24B93E"/>
    <w:lvl w:ilvl="0" w:tplc="4C20E890">
      <w:start w:val="1"/>
      <w:numFmt w:val="bullet"/>
      <w:lvlText w:val=""/>
      <w:lvlJc w:val="left"/>
      <w:pPr>
        <w:ind w:left="644" w:hanging="360"/>
      </w:pPr>
      <w:rPr>
        <w:rFonts w:ascii="Symbol" w:eastAsiaTheme="minorHAnsi" w:hAnsi="Symbol" w:cstheme="minorHAns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68C93EAD"/>
    <w:multiLevelType w:val="hybridMultilevel"/>
    <w:tmpl w:val="C0E6AD3E"/>
    <w:lvl w:ilvl="0" w:tplc="C388C290">
      <w:start w:val="1"/>
      <w:numFmt w:val="bullet"/>
      <w:lvlText w:val=""/>
      <w:lvlJc w:val="left"/>
      <w:pPr>
        <w:ind w:left="1004" w:hanging="360"/>
      </w:pPr>
      <w:rPr>
        <w:rFonts w:ascii="Wingdings" w:hAnsi="Wingdings" w:hint="default"/>
        <w:color w:val="548DD4" w:themeColor="text2" w:themeTint="99"/>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702C0675"/>
    <w:multiLevelType w:val="hybridMultilevel"/>
    <w:tmpl w:val="BC06A9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7DD77327"/>
    <w:multiLevelType w:val="hybridMultilevel"/>
    <w:tmpl w:val="277404B4"/>
    <w:lvl w:ilvl="0" w:tplc="CEBC96CA">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8"/>
  </w:num>
  <w:num w:numId="5">
    <w:abstractNumId w:val="7"/>
  </w:num>
  <w:num w:numId="6">
    <w:abstractNumId w:val="12"/>
  </w:num>
  <w:num w:numId="7">
    <w:abstractNumId w:val="2"/>
  </w:num>
  <w:num w:numId="8">
    <w:abstractNumId w:val="9"/>
  </w:num>
  <w:num w:numId="9">
    <w:abstractNumId w:val="5"/>
  </w:num>
  <w:num w:numId="10">
    <w:abstractNumId w:val="11"/>
  </w:num>
  <w:num w:numId="11">
    <w:abstractNumId w:val="1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13"/>
    <w:rsid w:val="0000512B"/>
    <w:rsid w:val="00094419"/>
    <w:rsid w:val="000B7C10"/>
    <w:rsid w:val="000E223F"/>
    <w:rsid w:val="001844BE"/>
    <w:rsid w:val="001C116C"/>
    <w:rsid w:val="001E417A"/>
    <w:rsid w:val="001F2B42"/>
    <w:rsid w:val="00226FC9"/>
    <w:rsid w:val="00247E40"/>
    <w:rsid w:val="00265646"/>
    <w:rsid w:val="00291DC7"/>
    <w:rsid w:val="002E0B17"/>
    <w:rsid w:val="002E6FC1"/>
    <w:rsid w:val="003301C9"/>
    <w:rsid w:val="00366CC0"/>
    <w:rsid w:val="003D78D4"/>
    <w:rsid w:val="003F17B6"/>
    <w:rsid w:val="00447713"/>
    <w:rsid w:val="004E3231"/>
    <w:rsid w:val="00512394"/>
    <w:rsid w:val="00535B07"/>
    <w:rsid w:val="005407DB"/>
    <w:rsid w:val="00561C56"/>
    <w:rsid w:val="005C5952"/>
    <w:rsid w:val="005F618D"/>
    <w:rsid w:val="00611F80"/>
    <w:rsid w:val="00722C23"/>
    <w:rsid w:val="0077289F"/>
    <w:rsid w:val="007840B9"/>
    <w:rsid w:val="00784B62"/>
    <w:rsid w:val="007B6597"/>
    <w:rsid w:val="007F6068"/>
    <w:rsid w:val="00810628"/>
    <w:rsid w:val="00821D7C"/>
    <w:rsid w:val="00834F76"/>
    <w:rsid w:val="00835796"/>
    <w:rsid w:val="008358F9"/>
    <w:rsid w:val="008C7AB1"/>
    <w:rsid w:val="008E5302"/>
    <w:rsid w:val="00934FC7"/>
    <w:rsid w:val="0094003F"/>
    <w:rsid w:val="009607D9"/>
    <w:rsid w:val="00970B29"/>
    <w:rsid w:val="00A13904"/>
    <w:rsid w:val="00A3621F"/>
    <w:rsid w:val="00A57F38"/>
    <w:rsid w:val="00A7741B"/>
    <w:rsid w:val="00A85709"/>
    <w:rsid w:val="00AC3874"/>
    <w:rsid w:val="00AE6155"/>
    <w:rsid w:val="00B04103"/>
    <w:rsid w:val="00B3334A"/>
    <w:rsid w:val="00B51206"/>
    <w:rsid w:val="00B55ED8"/>
    <w:rsid w:val="00BC3B6D"/>
    <w:rsid w:val="00C15F2D"/>
    <w:rsid w:val="00C4722C"/>
    <w:rsid w:val="00C615ED"/>
    <w:rsid w:val="00C711AF"/>
    <w:rsid w:val="00C72524"/>
    <w:rsid w:val="00CB1231"/>
    <w:rsid w:val="00CF5CC8"/>
    <w:rsid w:val="00E6323E"/>
    <w:rsid w:val="00E63DB9"/>
    <w:rsid w:val="00E7536C"/>
    <w:rsid w:val="00E75D2E"/>
    <w:rsid w:val="00E85F7D"/>
    <w:rsid w:val="00EF2410"/>
    <w:rsid w:val="00EF4D51"/>
    <w:rsid w:val="00F3616C"/>
    <w:rsid w:val="00F60E18"/>
    <w:rsid w:val="00F84159"/>
    <w:rsid w:val="00F96250"/>
    <w:rsid w:val="00FD13FA"/>
    <w:rsid w:val="00FF5A50"/>
    <w:rsid w:val="00FF6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267C9"/>
  <w15:docId w15:val="{74C9CF40-0A95-4D24-A025-073B2382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13"/>
    <w:pPr>
      <w:ind w:left="720"/>
      <w:contextualSpacing/>
    </w:pPr>
  </w:style>
  <w:style w:type="paragraph" w:styleId="BalloonText">
    <w:name w:val="Balloon Text"/>
    <w:basedOn w:val="Normal"/>
    <w:link w:val="BalloonTextChar"/>
    <w:uiPriority w:val="99"/>
    <w:semiHidden/>
    <w:unhideWhenUsed/>
    <w:rsid w:val="000E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3F"/>
    <w:rPr>
      <w:rFonts w:ascii="Tahoma" w:hAnsi="Tahoma" w:cs="Tahoma"/>
      <w:sz w:val="16"/>
      <w:szCs w:val="16"/>
    </w:rPr>
  </w:style>
  <w:style w:type="character" w:styleId="Hyperlink">
    <w:name w:val="Hyperlink"/>
    <w:basedOn w:val="DefaultParagraphFont"/>
    <w:uiPriority w:val="99"/>
    <w:unhideWhenUsed/>
    <w:rsid w:val="00226FC9"/>
    <w:rPr>
      <w:color w:val="0000FF" w:themeColor="hyperlink"/>
      <w:u w:val="single"/>
    </w:rPr>
  </w:style>
  <w:style w:type="character" w:customStyle="1" w:styleId="UnresolvedMention1">
    <w:name w:val="Unresolved Mention1"/>
    <w:basedOn w:val="DefaultParagraphFont"/>
    <w:uiPriority w:val="99"/>
    <w:semiHidden/>
    <w:unhideWhenUsed/>
    <w:rsid w:val="008358F9"/>
    <w:rPr>
      <w:color w:val="808080"/>
      <w:shd w:val="clear" w:color="auto" w:fill="E6E6E6"/>
    </w:rPr>
  </w:style>
  <w:style w:type="paragraph" w:customStyle="1" w:styleId="Default">
    <w:name w:val="Default"/>
    <w:rsid w:val="000944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6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8D"/>
  </w:style>
  <w:style w:type="paragraph" w:styleId="Footer">
    <w:name w:val="footer"/>
    <w:basedOn w:val="Normal"/>
    <w:link w:val="FooterChar"/>
    <w:uiPriority w:val="99"/>
    <w:unhideWhenUsed/>
    <w:rsid w:val="005F6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831A950-37D9-4325-A2B7-583CB4B16E30" TargetMode="External"/><Relationship Id="rId13" Type="http://schemas.openxmlformats.org/officeDocument/2006/relationships/hyperlink" Target="mailto:treasurermetrojet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easurer@teatreegullynetbal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metrojet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metrojets@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Wood, Katrina (ALT)</cp:lastModifiedBy>
  <cp:revision>2</cp:revision>
  <cp:lastPrinted>2021-11-16T08:13:00Z</cp:lastPrinted>
  <dcterms:created xsi:type="dcterms:W3CDTF">2021-12-07T21:36:00Z</dcterms:created>
  <dcterms:modified xsi:type="dcterms:W3CDTF">2021-12-07T21:36:00Z</dcterms:modified>
</cp:coreProperties>
</file>